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1D" w:rsidRPr="00EA6890" w:rsidRDefault="00DA331D" w:rsidP="0086246F">
      <w:pPr>
        <w:spacing w:after="0" w:line="240" w:lineRule="auto"/>
        <w:ind w:left="448" w:right="448"/>
        <w:jc w:val="center"/>
        <w:rPr>
          <w:rFonts w:ascii="Times New Roman" w:eastAsia="Times New Roman" w:hAnsi="Times New Roman" w:cs="Times New Roman"/>
          <w:b/>
          <w:bCs/>
          <w:sz w:val="18"/>
          <w:szCs w:val="18"/>
          <w:lang w:eastAsia="uk-UA"/>
        </w:rPr>
      </w:pPr>
      <w:r w:rsidRPr="00EA6890">
        <w:rPr>
          <w:rFonts w:ascii="Times New Roman" w:eastAsia="Times New Roman" w:hAnsi="Times New Roman" w:cs="Times New Roman"/>
          <w:b/>
          <w:bCs/>
          <w:sz w:val="18"/>
          <w:szCs w:val="18"/>
          <w:lang w:eastAsia="uk-UA"/>
        </w:rPr>
        <w:t>ПОВІДОМЛЕННЯ</w:t>
      </w:r>
      <w:r w:rsidRPr="00EA6890">
        <w:rPr>
          <w:rFonts w:ascii="Times New Roman" w:eastAsia="Times New Roman" w:hAnsi="Times New Roman" w:cs="Times New Roman"/>
          <w:sz w:val="18"/>
          <w:szCs w:val="18"/>
          <w:lang w:eastAsia="uk-UA"/>
        </w:rPr>
        <w:br/>
      </w:r>
      <w:r w:rsidRPr="00EA6890">
        <w:rPr>
          <w:rFonts w:ascii="Times New Roman" w:eastAsia="Times New Roman" w:hAnsi="Times New Roman" w:cs="Times New Roman"/>
          <w:b/>
          <w:bCs/>
          <w:sz w:val="18"/>
          <w:szCs w:val="18"/>
          <w:lang w:eastAsia="uk-UA"/>
        </w:rPr>
        <w:t>про проведення (скликання) загальних зборів акціонерного товариства</w:t>
      </w:r>
    </w:p>
    <w:p w:rsidR="00F32D5F" w:rsidRPr="00EA6890" w:rsidRDefault="00F32D5F" w:rsidP="0086246F">
      <w:pPr>
        <w:spacing w:after="0" w:line="240" w:lineRule="auto"/>
        <w:ind w:left="448" w:right="448"/>
        <w:jc w:val="center"/>
        <w:rPr>
          <w:rFonts w:ascii="Times New Roman" w:eastAsia="Times New Roman" w:hAnsi="Times New Roman" w:cs="Times New Roman"/>
          <w:b/>
          <w:bCs/>
          <w:sz w:val="18"/>
          <w:szCs w:val="18"/>
          <w:lang w:eastAsia="uk-UA"/>
        </w:rPr>
      </w:pPr>
    </w:p>
    <w:tbl>
      <w:tblPr>
        <w:tblW w:w="5003" w:type="pct"/>
        <w:tblInd w:w="2" w:type="dxa"/>
        <w:tblCellMar>
          <w:left w:w="0" w:type="dxa"/>
          <w:right w:w="0" w:type="dxa"/>
        </w:tblCellMar>
        <w:tblLook w:val="04A0"/>
      </w:tblPr>
      <w:tblGrid>
        <w:gridCol w:w="3126"/>
        <w:gridCol w:w="6525"/>
        <w:gridCol w:w="10"/>
      </w:tblGrid>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jc w:val="center"/>
              <w:rPr>
                <w:rFonts w:ascii="Times New Roman" w:eastAsia="Times New Roman" w:hAnsi="Times New Roman" w:cs="Times New Roman"/>
                <w:b/>
                <w:sz w:val="18"/>
                <w:szCs w:val="18"/>
                <w:lang w:eastAsia="uk-UA"/>
              </w:rPr>
            </w:pPr>
            <w:bookmarkStart w:id="0" w:name="n1280"/>
            <w:bookmarkEnd w:id="0"/>
            <w:r w:rsidRPr="00EA6890">
              <w:rPr>
                <w:rFonts w:ascii="Times New Roman" w:eastAsia="Times New Roman" w:hAnsi="Times New Roman" w:cs="Times New Roman"/>
                <w:b/>
                <w:sz w:val="18"/>
                <w:szCs w:val="18"/>
                <w:lang w:eastAsia="uk-UA"/>
              </w:rPr>
              <w:t>1</w:t>
            </w:r>
          </w:p>
        </w:tc>
        <w:tc>
          <w:tcPr>
            <w:tcW w:w="3377"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409" w:right="141" w:hanging="232"/>
              <w:jc w:val="center"/>
              <w:rPr>
                <w:rFonts w:ascii="Times New Roman" w:eastAsia="Times New Roman" w:hAnsi="Times New Roman" w:cs="Times New Roman"/>
                <w:b/>
                <w:sz w:val="18"/>
                <w:szCs w:val="18"/>
                <w:lang w:eastAsia="uk-UA"/>
              </w:rPr>
            </w:pPr>
            <w:r w:rsidRPr="00EA6890">
              <w:rPr>
                <w:rFonts w:ascii="Times New Roman" w:eastAsia="Times New Roman" w:hAnsi="Times New Roman" w:cs="Times New Roman"/>
                <w:b/>
                <w:sz w:val="18"/>
                <w:szCs w:val="18"/>
                <w:lang w:eastAsia="uk-UA"/>
              </w:rPr>
              <w:t>2</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Повне найменування</w:t>
            </w:r>
          </w:p>
        </w:tc>
        <w:tc>
          <w:tcPr>
            <w:tcW w:w="3377" w:type="pct"/>
            <w:tcBorders>
              <w:top w:val="single" w:sz="6" w:space="0" w:color="000000"/>
              <w:left w:val="single" w:sz="6" w:space="0" w:color="000000"/>
              <w:bottom w:val="single" w:sz="6" w:space="0" w:color="000000"/>
              <w:right w:val="single" w:sz="6" w:space="0" w:color="000000"/>
            </w:tcBorders>
            <w:hideMark/>
          </w:tcPr>
          <w:p w:rsidR="00DA331D" w:rsidRPr="00EA6890" w:rsidRDefault="004B4F7D" w:rsidP="00E42C31">
            <w:pPr>
              <w:spacing w:after="0" w:line="240" w:lineRule="auto"/>
              <w:ind w:left="141" w:right="141"/>
              <w:jc w:val="both"/>
              <w:rPr>
                <w:rFonts w:ascii="Times New Roman" w:eastAsia="Times New Roman" w:hAnsi="Times New Roman" w:cs="Times New Roman"/>
                <w:sz w:val="18"/>
                <w:szCs w:val="18"/>
                <w:lang w:eastAsia="uk-UA"/>
              </w:rPr>
            </w:pPr>
            <w:bookmarkStart w:id="1" w:name="_Hlk202450896"/>
            <w:r w:rsidRPr="00EA6890">
              <w:rPr>
                <w:rFonts w:ascii="Times New Roman" w:eastAsia="Times New Roman" w:hAnsi="Times New Roman" w:cs="Times New Roman"/>
                <w:sz w:val="18"/>
                <w:szCs w:val="18"/>
                <w:lang w:eastAsia="uk-UA"/>
              </w:rPr>
              <w:t>ПРИВАТНЕ АКЦІОНЕРНЕ ТОВАРИСТВО «КРЕМЕНЧУЦЬКИЙ КОЛІСНИЙ ЗАВОД»</w:t>
            </w:r>
            <w:bookmarkEnd w:id="1"/>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Ідентифікаційний код юридичної особи</w:t>
            </w:r>
          </w:p>
        </w:tc>
        <w:tc>
          <w:tcPr>
            <w:tcW w:w="3377" w:type="pct"/>
            <w:tcBorders>
              <w:top w:val="single" w:sz="6" w:space="0" w:color="000000"/>
              <w:left w:val="single" w:sz="6" w:space="0" w:color="000000"/>
              <w:bottom w:val="single" w:sz="6" w:space="0" w:color="000000"/>
              <w:right w:val="single" w:sz="6" w:space="0" w:color="000000"/>
            </w:tcBorders>
            <w:hideMark/>
          </w:tcPr>
          <w:p w:rsidR="00DA331D" w:rsidRPr="00EA6890" w:rsidRDefault="004B4F7D"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00231610 </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Місцезнаходження</w:t>
            </w:r>
          </w:p>
        </w:tc>
        <w:tc>
          <w:tcPr>
            <w:tcW w:w="3377" w:type="pct"/>
            <w:tcBorders>
              <w:top w:val="single" w:sz="6" w:space="0" w:color="000000"/>
              <w:left w:val="single" w:sz="6" w:space="0" w:color="000000"/>
              <w:bottom w:val="single" w:sz="6" w:space="0" w:color="000000"/>
              <w:right w:val="single" w:sz="6" w:space="0" w:color="000000"/>
            </w:tcBorders>
            <w:hideMark/>
          </w:tcPr>
          <w:p w:rsidR="004B4F7D" w:rsidRPr="00EA6890" w:rsidRDefault="004B4F7D"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39611, Полтавська обл., </w:t>
            </w:r>
            <w:hyperlink r:id="rId5" w:history="1">
              <w:r w:rsidRPr="00EA6890">
                <w:rPr>
                  <w:rFonts w:ascii="Times New Roman" w:eastAsia="Times New Roman" w:hAnsi="Times New Roman" w:cs="Times New Roman"/>
                  <w:sz w:val="18"/>
                  <w:szCs w:val="18"/>
                  <w:lang w:eastAsia="uk-UA"/>
                </w:rPr>
                <w:t>м. Кременчук</w:t>
              </w:r>
            </w:hyperlink>
            <w:r w:rsidRPr="00EA6890">
              <w:rPr>
                <w:rFonts w:ascii="Times New Roman" w:eastAsia="Times New Roman" w:hAnsi="Times New Roman" w:cs="Times New Roman"/>
                <w:sz w:val="18"/>
                <w:szCs w:val="18"/>
                <w:lang w:eastAsia="uk-UA"/>
              </w:rPr>
              <w:t>, проїзд Ярославський, будинок, 8</w:t>
            </w:r>
          </w:p>
          <w:p w:rsidR="00DA331D" w:rsidRPr="00EA6890" w:rsidRDefault="00DA331D" w:rsidP="0086246F">
            <w:pPr>
              <w:spacing w:after="0" w:line="240" w:lineRule="auto"/>
              <w:ind w:left="409" w:right="141" w:hanging="232"/>
              <w:rPr>
                <w:rFonts w:ascii="Times New Roman" w:eastAsia="Times New Roman" w:hAnsi="Times New Roman" w:cs="Times New Roman"/>
                <w:sz w:val="18"/>
                <w:szCs w:val="18"/>
                <w:lang w:eastAsia="uk-UA"/>
              </w:rPr>
            </w:pPr>
          </w:p>
        </w:tc>
      </w:tr>
      <w:tr w:rsidR="00DA331D" w:rsidRPr="00EA6890" w:rsidTr="00F4768B">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Дата і час початку проведення загальних зборів</w:t>
            </w:r>
          </w:p>
        </w:tc>
        <w:tc>
          <w:tcPr>
            <w:tcW w:w="3377" w:type="pct"/>
            <w:tcBorders>
              <w:top w:val="single" w:sz="6" w:space="0" w:color="000000"/>
              <w:left w:val="single" w:sz="6" w:space="0" w:color="000000"/>
              <w:bottom w:val="single" w:sz="6" w:space="0" w:color="000000"/>
              <w:right w:val="single" w:sz="6" w:space="0" w:color="000000"/>
            </w:tcBorders>
            <w:shd w:val="clear" w:color="auto" w:fill="auto"/>
            <w:hideMark/>
          </w:tcPr>
          <w:p w:rsidR="00DA331D" w:rsidRPr="00EA6890" w:rsidRDefault="00F2437A" w:rsidP="00307CDB">
            <w:pPr>
              <w:spacing w:after="0" w:line="240" w:lineRule="auto"/>
              <w:ind w:firstLine="142"/>
              <w:rPr>
                <w:rFonts w:ascii="Times New Roman" w:eastAsia="Times New Roman" w:hAnsi="Times New Roman" w:cs="Times New Roman"/>
                <w:b/>
                <w:bCs/>
                <w:sz w:val="18"/>
                <w:szCs w:val="18"/>
                <w:lang w:eastAsia="uk-UA"/>
              </w:rPr>
            </w:pPr>
            <w:r w:rsidRPr="00EA6890">
              <w:rPr>
                <w:rFonts w:ascii="Times New Roman" w:hAnsi="Times New Roman" w:cs="Times New Roman"/>
                <w:b/>
                <w:bCs/>
                <w:sz w:val="18"/>
                <w:szCs w:val="18"/>
              </w:rPr>
              <w:t>15</w:t>
            </w:r>
            <w:r w:rsidR="005C196E" w:rsidRPr="00EA6890">
              <w:rPr>
                <w:rFonts w:ascii="Times New Roman" w:hAnsi="Times New Roman" w:cs="Times New Roman"/>
                <w:b/>
                <w:bCs/>
                <w:sz w:val="18"/>
                <w:szCs w:val="18"/>
              </w:rPr>
              <w:t xml:space="preserve"> серпня </w:t>
            </w:r>
            <w:r w:rsidRPr="00EA6890">
              <w:rPr>
                <w:rFonts w:ascii="Times New Roman" w:hAnsi="Times New Roman" w:cs="Times New Roman"/>
                <w:b/>
                <w:bCs/>
                <w:sz w:val="18"/>
                <w:szCs w:val="18"/>
              </w:rPr>
              <w:t>2025</w:t>
            </w:r>
            <w:r w:rsidR="004718B5" w:rsidRPr="00EA6890">
              <w:rPr>
                <w:rFonts w:ascii="Times New Roman" w:hAnsi="Times New Roman" w:cs="Times New Roman"/>
                <w:b/>
                <w:bCs/>
                <w:sz w:val="18"/>
                <w:szCs w:val="18"/>
              </w:rPr>
              <w:t xml:space="preserve"> </w:t>
            </w:r>
            <w:r w:rsidRPr="00EA6890">
              <w:rPr>
                <w:rFonts w:ascii="Times New Roman" w:hAnsi="Times New Roman" w:cs="Times New Roman"/>
                <w:b/>
                <w:bCs/>
                <w:sz w:val="18"/>
                <w:szCs w:val="18"/>
              </w:rPr>
              <w:t>р</w:t>
            </w:r>
            <w:r w:rsidR="00307CDB" w:rsidRPr="00EA6890">
              <w:rPr>
                <w:rFonts w:ascii="Times New Roman" w:hAnsi="Times New Roman" w:cs="Times New Roman"/>
                <w:b/>
                <w:bCs/>
                <w:sz w:val="18"/>
                <w:szCs w:val="18"/>
              </w:rPr>
              <w:t>оку</w:t>
            </w:r>
            <w:r w:rsidRPr="00EA6890">
              <w:rPr>
                <w:rFonts w:ascii="Times New Roman" w:hAnsi="Times New Roman" w:cs="Times New Roman"/>
                <w:sz w:val="18"/>
                <w:szCs w:val="18"/>
              </w:rPr>
              <w:t xml:space="preserve"> (дата завершення голосування)*</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Спосіб проведення загальних зборів</w:t>
            </w:r>
          </w:p>
        </w:tc>
        <w:tc>
          <w:tcPr>
            <w:tcW w:w="3377" w:type="pct"/>
            <w:tcBorders>
              <w:top w:val="single" w:sz="6" w:space="0" w:color="000000"/>
              <w:left w:val="single" w:sz="6" w:space="0" w:color="000000"/>
              <w:bottom w:val="single" w:sz="6" w:space="0" w:color="000000"/>
              <w:right w:val="single" w:sz="6" w:space="0" w:color="000000"/>
            </w:tcBorders>
            <w:hideMark/>
          </w:tcPr>
          <w:p w:rsidR="00DA331D" w:rsidRPr="00EA6890" w:rsidRDefault="00DC0DC7" w:rsidP="00F82703">
            <w:pPr>
              <w:spacing w:after="0" w:line="240" w:lineRule="auto"/>
              <w:ind w:left="134" w:right="141"/>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шляхом </w:t>
            </w:r>
            <w:r w:rsidR="00DA331D" w:rsidRPr="00EA6890">
              <w:rPr>
                <w:rFonts w:ascii="Times New Roman" w:eastAsia="Times New Roman" w:hAnsi="Times New Roman" w:cs="Times New Roman"/>
                <w:sz w:val="18"/>
                <w:szCs w:val="18"/>
                <w:lang w:eastAsia="uk-UA"/>
              </w:rPr>
              <w:t>опитування (</w:t>
            </w:r>
            <w:r w:rsidRPr="00EA6890">
              <w:rPr>
                <w:rFonts w:ascii="Times New Roman" w:eastAsia="Times New Roman" w:hAnsi="Times New Roman" w:cs="Times New Roman"/>
                <w:sz w:val="18"/>
                <w:szCs w:val="18"/>
                <w:lang w:eastAsia="uk-UA"/>
              </w:rPr>
              <w:t>дистанційні загальні збори</w:t>
            </w:r>
            <w:r w:rsidR="00F82703" w:rsidRPr="00EA6890">
              <w:rPr>
                <w:rFonts w:ascii="Times New Roman" w:eastAsia="Times New Roman" w:hAnsi="Times New Roman" w:cs="Times New Roman"/>
                <w:sz w:val="18"/>
                <w:szCs w:val="18"/>
                <w:lang w:eastAsia="uk-UA"/>
              </w:rPr>
              <w:t xml:space="preserve"> через депозитарну систему України</w:t>
            </w:r>
            <w:r w:rsidR="00DA331D" w:rsidRPr="00EA6890">
              <w:rPr>
                <w:rFonts w:ascii="Times New Roman" w:eastAsia="Times New Roman" w:hAnsi="Times New Roman" w:cs="Times New Roman"/>
                <w:sz w:val="18"/>
                <w:szCs w:val="18"/>
                <w:lang w:eastAsia="uk-UA"/>
              </w:rPr>
              <w:t>)</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Час початку і закінчення реєстрації акціонерів для участі у загальних зборах</w:t>
            </w:r>
          </w:p>
        </w:tc>
        <w:tc>
          <w:tcPr>
            <w:tcW w:w="3377" w:type="pct"/>
            <w:tcBorders>
              <w:top w:val="single" w:sz="6" w:space="0" w:color="000000"/>
              <w:left w:val="single" w:sz="6" w:space="0" w:color="000000"/>
              <w:bottom w:val="single" w:sz="6" w:space="0" w:color="000000"/>
              <w:right w:val="single" w:sz="6" w:space="0" w:color="000000"/>
            </w:tcBorders>
            <w:hideMark/>
          </w:tcPr>
          <w:p w:rsidR="00DA331D" w:rsidRPr="00EA6890" w:rsidRDefault="00F82703"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не застосовується</w:t>
            </w:r>
          </w:p>
        </w:tc>
      </w:tr>
      <w:tr w:rsidR="00DA331D" w:rsidRPr="00EA6890" w:rsidTr="00F4768B">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Дата складення переліку акціонерів, які мають право на участь у загальних зборах</w:t>
            </w:r>
          </w:p>
        </w:tc>
        <w:tc>
          <w:tcPr>
            <w:tcW w:w="3377" w:type="pct"/>
            <w:tcBorders>
              <w:top w:val="single" w:sz="6" w:space="0" w:color="000000"/>
              <w:left w:val="single" w:sz="6" w:space="0" w:color="000000"/>
              <w:bottom w:val="single" w:sz="6" w:space="0" w:color="000000"/>
              <w:right w:val="single" w:sz="6" w:space="0" w:color="000000"/>
            </w:tcBorders>
            <w:shd w:val="clear" w:color="auto" w:fill="auto"/>
            <w:hideMark/>
          </w:tcPr>
          <w:p w:rsidR="00DA331D" w:rsidRPr="00EA6890" w:rsidRDefault="006E07CC"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b/>
                <w:bCs/>
                <w:sz w:val="18"/>
                <w:szCs w:val="18"/>
                <w:lang w:eastAsia="uk-UA"/>
              </w:rPr>
              <w:t>12</w:t>
            </w:r>
            <w:r w:rsidR="00D160E9" w:rsidRPr="00EA6890">
              <w:rPr>
                <w:rFonts w:ascii="Times New Roman" w:eastAsia="Times New Roman" w:hAnsi="Times New Roman" w:cs="Times New Roman"/>
                <w:b/>
                <w:bCs/>
                <w:sz w:val="18"/>
                <w:szCs w:val="18"/>
                <w:lang w:eastAsia="uk-UA"/>
              </w:rPr>
              <w:t xml:space="preserve"> </w:t>
            </w:r>
            <w:r w:rsidR="00921B2B" w:rsidRPr="00EA6890">
              <w:rPr>
                <w:rFonts w:ascii="Times New Roman" w:eastAsia="Times New Roman" w:hAnsi="Times New Roman" w:cs="Times New Roman"/>
                <w:b/>
                <w:bCs/>
                <w:sz w:val="18"/>
                <w:szCs w:val="18"/>
                <w:lang w:eastAsia="uk-UA"/>
              </w:rPr>
              <w:t>серпня</w:t>
            </w:r>
            <w:r w:rsidR="00D160E9" w:rsidRPr="00EA6890">
              <w:rPr>
                <w:rFonts w:ascii="Times New Roman" w:eastAsia="Times New Roman" w:hAnsi="Times New Roman" w:cs="Times New Roman"/>
                <w:b/>
                <w:bCs/>
                <w:sz w:val="18"/>
                <w:szCs w:val="18"/>
                <w:lang w:eastAsia="uk-UA"/>
              </w:rPr>
              <w:t xml:space="preserve"> 2025 року</w:t>
            </w:r>
            <w:r w:rsidR="00D160E9" w:rsidRPr="00EA6890">
              <w:rPr>
                <w:rFonts w:ascii="Times New Roman" w:eastAsia="Times New Roman" w:hAnsi="Times New Roman" w:cs="Times New Roman"/>
                <w:sz w:val="18"/>
                <w:szCs w:val="18"/>
                <w:lang w:eastAsia="uk-UA"/>
              </w:rPr>
              <w:t xml:space="preserve"> </w:t>
            </w:r>
            <w:r w:rsidR="00114211" w:rsidRPr="00EA6890">
              <w:rPr>
                <w:rFonts w:ascii="Times New Roman" w:eastAsia="Times New Roman" w:hAnsi="Times New Roman" w:cs="Times New Roman"/>
                <w:sz w:val="18"/>
                <w:szCs w:val="18"/>
                <w:lang w:eastAsia="uk-UA"/>
              </w:rPr>
              <w:t>(станом на 23-00 годину)</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Проект порядку денного / порядок денний</w:t>
            </w:r>
            <w:r w:rsidRPr="00EA6890">
              <w:rPr>
                <w:rFonts w:ascii="Times New Roman" w:eastAsia="Times New Roman" w:hAnsi="Times New Roman" w:cs="Times New Roman"/>
                <w:b/>
                <w:bCs/>
                <w:sz w:val="18"/>
                <w:szCs w:val="18"/>
                <w:vertAlign w:val="superscript"/>
                <w:lang w:eastAsia="uk-UA"/>
              </w:rPr>
              <w:t>-2</w:t>
            </w:r>
          </w:p>
        </w:tc>
        <w:tc>
          <w:tcPr>
            <w:tcW w:w="3377" w:type="pct"/>
            <w:tcBorders>
              <w:top w:val="single" w:sz="6" w:space="0" w:color="000000"/>
              <w:left w:val="single" w:sz="6" w:space="0" w:color="000000"/>
              <w:bottom w:val="single" w:sz="6" w:space="0" w:color="000000"/>
              <w:right w:val="single" w:sz="6" w:space="0" w:color="000000"/>
            </w:tcBorders>
            <w:hideMark/>
          </w:tcPr>
          <w:p w:rsidR="00BA6996" w:rsidRPr="00EA6890" w:rsidRDefault="00077B52" w:rsidP="00077B52">
            <w:pPr>
              <w:pStyle w:val="12"/>
              <w:ind w:left="-1" w:right="14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1. </w:t>
            </w:r>
            <w:r w:rsidR="007E1B35" w:rsidRPr="00EA6890">
              <w:rPr>
                <w:rFonts w:ascii="Times New Roman" w:hAnsi="Times New Roman" w:cs="Times New Roman"/>
                <w:sz w:val="18"/>
                <w:szCs w:val="18"/>
                <w:lang w:val="uk-UA"/>
              </w:rPr>
              <w:t>Про</w:t>
            </w:r>
            <w:r w:rsidR="00E5564F" w:rsidRPr="00EA6890">
              <w:rPr>
                <w:rFonts w:ascii="Times New Roman" w:hAnsi="Times New Roman" w:cs="Times New Roman"/>
                <w:sz w:val="18"/>
                <w:szCs w:val="18"/>
                <w:lang w:val="uk-UA"/>
              </w:rPr>
              <w:t xml:space="preserve"> внесення змін до Статуту </w:t>
            </w:r>
            <w:r w:rsidR="007E1B35" w:rsidRPr="00EA6890">
              <w:rPr>
                <w:rFonts w:ascii="Times New Roman" w:hAnsi="Times New Roman" w:cs="Times New Roman"/>
                <w:sz w:val="18"/>
                <w:szCs w:val="18"/>
                <w:lang w:val="uk-UA"/>
              </w:rPr>
              <w:t xml:space="preserve">Приватного акціонерного товариства «Кременчуцький колісний завод» </w:t>
            </w:r>
            <w:r w:rsidR="00BA6996" w:rsidRPr="00EA6890">
              <w:rPr>
                <w:rFonts w:ascii="Times New Roman" w:hAnsi="Times New Roman" w:cs="Times New Roman"/>
                <w:sz w:val="18"/>
                <w:szCs w:val="18"/>
                <w:lang w:val="uk-UA"/>
              </w:rPr>
              <w:t xml:space="preserve">шляхом викладення у новій редакції. Обрання особи, яка уповноважується на підписання нової редакції Статуту Товариства. </w:t>
            </w:r>
          </w:p>
          <w:p w:rsidR="00445654" w:rsidRPr="00EA6890" w:rsidRDefault="00077B52" w:rsidP="00077B52">
            <w:pPr>
              <w:pStyle w:val="12"/>
              <w:ind w:left="-1" w:right="14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2. </w:t>
            </w:r>
            <w:r w:rsidR="00445654" w:rsidRPr="00EA6890">
              <w:rPr>
                <w:rFonts w:ascii="Times New Roman" w:hAnsi="Times New Roman" w:cs="Times New Roman"/>
                <w:sz w:val="18"/>
                <w:szCs w:val="18"/>
                <w:lang w:val="uk-UA"/>
              </w:rPr>
              <w:t xml:space="preserve">Про </w:t>
            </w:r>
            <w:r w:rsidR="002046C4" w:rsidRPr="00EA6890">
              <w:rPr>
                <w:rFonts w:ascii="Times New Roman" w:hAnsi="Times New Roman" w:cs="Times New Roman"/>
                <w:sz w:val="18"/>
                <w:szCs w:val="18"/>
                <w:lang w:val="uk-UA"/>
              </w:rPr>
              <w:t xml:space="preserve">визнання таким, що втратило чинність </w:t>
            </w:r>
            <w:r w:rsidR="00445654" w:rsidRPr="00EA6890">
              <w:rPr>
                <w:rFonts w:ascii="Times New Roman" w:hAnsi="Times New Roman" w:cs="Times New Roman"/>
                <w:sz w:val="18"/>
                <w:szCs w:val="18"/>
                <w:lang w:val="uk-UA"/>
              </w:rPr>
              <w:t>«</w:t>
            </w:r>
            <w:r w:rsidR="002046C4" w:rsidRPr="00EA6890">
              <w:rPr>
                <w:rFonts w:ascii="Times New Roman" w:hAnsi="Times New Roman" w:cs="Times New Roman"/>
                <w:sz w:val="18"/>
                <w:szCs w:val="18"/>
                <w:lang w:val="uk-UA"/>
              </w:rPr>
              <w:t>Положення п</w:t>
            </w:r>
            <w:r w:rsidR="00445654" w:rsidRPr="00EA6890">
              <w:rPr>
                <w:rFonts w:ascii="Times New Roman" w:hAnsi="Times New Roman" w:cs="Times New Roman"/>
                <w:sz w:val="18"/>
                <w:szCs w:val="18"/>
                <w:lang w:val="uk-UA"/>
              </w:rPr>
              <w:t xml:space="preserve">ро Ревізійну комісію </w:t>
            </w:r>
            <w:r w:rsidR="007E1B35" w:rsidRPr="00EA6890">
              <w:rPr>
                <w:rFonts w:ascii="Times New Roman" w:hAnsi="Times New Roman" w:cs="Times New Roman"/>
                <w:sz w:val="18"/>
                <w:szCs w:val="18"/>
                <w:lang w:val="uk-UA"/>
              </w:rPr>
              <w:t>Приватного акціонерного товариства «Кременчуцький колісний завод»»</w:t>
            </w:r>
            <w:r w:rsidR="00445654" w:rsidRPr="00EA6890">
              <w:rPr>
                <w:rFonts w:ascii="Times New Roman" w:hAnsi="Times New Roman" w:cs="Times New Roman"/>
                <w:sz w:val="18"/>
                <w:szCs w:val="18"/>
                <w:lang w:val="uk-UA"/>
              </w:rPr>
              <w:t>.</w:t>
            </w:r>
          </w:p>
          <w:p w:rsidR="00BA6996" w:rsidRPr="00EA6890" w:rsidRDefault="00077B52" w:rsidP="00077B52">
            <w:pPr>
              <w:pStyle w:val="12"/>
              <w:ind w:left="-1" w:right="14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3. </w:t>
            </w:r>
            <w:r w:rsidR="007E1B35" w:rsidRPr="00EA6890">
              <w:rPr>
                <w:rFonts w:ascii="Times New Roman" w:hAnsi="Times New Roman" w:cs="Times New Roman"/>
                <w:sz w:val="18"/>
                <w:szCs w:val="18"/>
                <w:lang w:val="uk-UA"/>
              </w:rPr>
              <w:t>Про</w:t>
            </w:r>
            <w:r w:rsidR="00E5564F" w:rsidRPr="00EA6890">
              <w:rPr>
                <w:rFonts w:ascii="Times New Roman" w:hAnsi="Times New Roman" w:cs="Times New Roman"/>
                <w:sz w:val="18"/>
                <w:szCs w:val="18"/>
                <w:lang w:val="uk-UA"/>
              </w:rPr>
              <w:t xml:space="preserve"> внесення змін до внутрішніх положень </w:t>
            </w:r>
            <w:r w:rsidR="007E1B35" w:rsidRPr="00EA6890">
              <w:rPr>
                <w:rFonts w:ascii="Times New Roman" w:hAnsi="Times New Roman" w:cs="Times New Roman"/>
                <w:sz w:val="18"/>
                <w:szCs w:val="18"/>
                <w:lang w:val="uk-UA"/>
              </w:rPr>
              <w:t xml:space="preserve">Приватного акціонерного товариства «Кременчуцький колісний завод» </w:t>
            </w:r>
            <w:r w:rsidR="00BA6996" w:rsidRPr="00EA6890">
              <w:rPr>
                <w:rFonts w:ascii="Times New Roman" w:hAnsi="Times New Roman" w:cs="Times New Roman"/>
                <w:sz w:val="18"/>
                <w:szCs w:val="18"/>
                <w:lang w:val="uk-UA"/>
              </w:rPr>
              <w:t>шляхом викладення їх у новій редакції. Обрання особи, яка уповноважується на підписання нових редакцій внутрішніх положень Товариства.</w:t>
            </w:r>
          </w:p>
          <w:p w:rsidR="00BA6996" w:rsidRPr="00EA6890" w:rsidRDefault="00077B52" w:rsidP="00077B52">
            <w:pPr>
              <w:pStyle w:val="12"/>
              <w:ind w:left="-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4. </w:t>
            </w:r>
            <w:r w:rsidR="00BA6996" w:rsidRPr="00EA6890">
              <w:rPr>
                <w:rFonts w:ascii="Times New Roman" w:hAnsi="Times New Roman" w:cs="Times New Roman"/>
                <w:sz w:val="18"/>
                <w:szCs w:val="18"/>
                <w:lang w:val="uk-UA"/>
              </w:rPr>
              <w:t xml:space="preserve">Припинення повноважень членів Наглядової ради </w:t>
            </w:r>
            <w:r w:rsidR="007E1B35" w:rsidRPr="00EA6890">
              <w:rPr>
                <w:rFonts w:ascii="Times New Roman" w:hAnsi="Times New Roman" w:cs="Times New Roman"/>
                <w:sz w:val="18"/>
                <w:szCs w:val="18"/>
                <w:lang w:val="uk-UA"/>
              </w:rPr>
              <w:t>Приватного акціонерного товариства «Кременчуцький колісний завод»</w:t>
            </w:r>
            <w:r w:rsidR="00BA6996" w:rsidRPr="00EA6890">
              <w:rPr>
                <w:rFonts w:ascii="Times New Roman" w:hAnsi="Times New Roman" w:cs="Times New Roman"/>
                <w:sz w:val="18"/>
                <w:szCs w:val="18"/>
                <w:lang w:val="uk-UA"/>
              </w:rPr>
              <w:t>.</w:t>
            </w:r>
          </w:p>
          <w:p w:rsidR="00BA6996" w:rsidRPr="00EA6890" w:rsidRDefault="00077B52" w:rsidP="00077B52">
            <w:pPr>
              <w:pStyle w:val="12"/>
              <w:ind w:left="-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5. </w:t>
            </w:r>
            <w:r w:rsidR="00BA6996" w:rsidRPr="00EA6890">
              <w:rPr>
                <w:rFonts w:ascii="Times New Roman" w:hAnsi="Times New Roman" w:cs="Times New Roman"/>
                <w:sz w:val="18"/>
                <w:szCs w:val="18"/>
                <w:lang w:val="uk-UA"/>
              </w:rPr>
              <w:t xml:space="preserve">Обрання членів Наглядової ради </w:t>
            </w:r>
            <w:r w:rsidR="007E1B35" w:rsidRPr="00EA6890">
              <w:rPr>
                <w:rFonts w:ascii="Times New Roman" w:hAnsi="Times New Roman" w:cs="Times New Roman"/>
                <w:sz w:val="18"/>
                <w:szCs w:val="18"/>
                <w:lang w:val="uk-UA"/>
              </w:rPr>
              <w:t>Приватного акціонерного товариства «Кременчуцький колісний завод»</w:t>
            </w:r>
            <w:r w:rsidR="00BA6996" w:rsidRPr="00EA6890">
              <w:rPr>
                <w:rFonts w:ascii="Times New Roman" w:hAnsi="Times New Roman" w:cs="Times New Roman"/>
                <w:sz w:val="18"/>
                <w:szCs w:val="18"/>
                <w:lang w:val="uk-UA"/>
              </w:rPr>
              <w:t xml:space="preserve">. </w:t>
            </w:r>
          </w:p>
          <w:p w:rsidR="00DA331D" w:rsidRPr="00EA6890" w:rsidRDefault="00077B52" w:rsidP="00077B52">
            <w:pPr>
              <w:pStyle w:val="12"/>
              <w:tabs>
                <w:tab w:val="left" w:pos="809"/>
                <w:tab w:val="left" w:pos="810"/>
              </w:tabs>
              <w:ind w:left="-1" w:right="141" w:firstLine="283"/>
              <w:jc w:val="both"/>
              <w:rPr>
                <w:rFonts w:ascii="Times New Roman" w:hAnsi="Times New Roman" w:cs="Times New Roman"/>
                <w:sz w:val="18"/>
                <w:szCs w:val="18"/>
                <w:lang w:val="uk-UA" w:eastAsia="uk-UA"/>
              </w:rPr>
            </w:pPr>
            <w:r w:rsidRPr="00EA6890">
              <w:rPr>
                <w:rFonts w:ascii="Times New Roman" w:hAnsi="Times New Roman" w:cs="Times New Roman"/>
                <w:sz w:val="18"/>
                <w:szCs w:val="18"/>
                <w:lang w:val="uk-UA"/>
              </w:rPr>
              <w:t xml:space="preserve">6. </w:t>
            </w:r>
            <w:r w:rsidR="00BA6996" w:rsidRPr="00EA6890">
              <w:rPr>
                <w:rFonts w:ascii="Times New Roman" w:hAnsi="Times New Roman" w:cs="Times New Roman"/>
                <w:sz w:val="18"/>
                <w:szCs w:val="18"/>
                <w:lang w:val="uk-UA"/>
              </w:rPr>
              <w:t>Про затвердження умов цивільно-правових договорів (трудових договорів (контрактів), що укладатимуться із членами Наглядової Ради, встановлення розміру їх винагороди, обрання особи, яка уповноважується на підписання трудових договорів (контрактів) із членами Наглядової ради.</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Проекти рішень (крім кумулятивного голосування) з кожного питання, включеного до проекту порядку денного</w:t>
            </w:r>
          </w:p>
        </w:tc>
        <w:tc>
          <w:tcPr>
            <w:tcW w:w="3377" w:type="pct"/>
            <w:tcBorders>
              <w:top w:val="single" w:sz="6" w:space="0" w:color="000000"/>
              <w:left w:val="single" w:sz="6" w:space="0" w:color="000000"/>
              <w:bottom w:val="single" w:sz="6" w:space="0" w:color="000000"/>
              <w:right w:val="single" w:sz="6" w:space="0" w:color="000000"/>
            </w:tcBorders>
            <w:hideMark/>
          </w:tcPr>
          <w:p w:rsidR="006D0AFC" w:rsidRPr="00EA6890" w:rsidRDefault="006D0AFC" w:rsidP="0086246F">
            <w:pPr>
              <w:pStyle w:val="a8"/>
              <w:tabs>
                <w:tab w:val="left" w:pos="6236"/>
              </w:tabs>
              <w:ind w:left="0" w:right="141" w:firstLine="274"/>
              <w:jc w:val="both"/>
              <w:rPr>
                <w:b/>
                <w:bCs/>
                <w:sz w:val="18"/>
                <w:szCs w:val="18"/>
              </w:rPr>
            </w:pPr>
            <w:proofErr w:type="spellStart"/>
            <w:r w:rsidRPr="00EA6890">
              <w:rPr>
                <w:b/>
                <w:bCs/>
                <w:sz w:val="18"/>
                <w:szCs w:val="18"/>
              </w:rPr>
              <w:t>Проєкт</w:t>
            </w:r>
            <w:proofErr w:type="spellEnd"/>
            <w:r w:rsidRPr="00EA6890">
              <w:rPr>
                <w:b/>
                <w:bCs/>
                <w:sz w:val="18"/>
                <w:szCs w:val="18"/>
              </w:rPr>
              <w:t xml:space="preserve"> рішення</w:t>
            </w:r>
            <w:r w:rsidR="002A1801" w:rsidRPr="00EA6890">
              <w:rPr>
                <w:b/>
                <w:bCs/>
                <w:sz w:val="18"/>
                <w:szCs w:val="18"/>
              </w:rPr>
              <w:t xml:space="preserve"> з першого питання</w:t>
            </w:r>
            <w:r w:rsidRPr="00EA6890">
              <w:rPr>
                <w:b/>
                <w:bCs/>
                <w:sz w:val="18"/>
                <w:szCs w:val="18"/>
              </w:rPr>
              <w:t>:</w:t>
            </w:r>
          </w:p>
          <w:p w:rsidR="006D0AFC" w:rsidRPr="00EA6890" w:rsidRDefault="006D0AFC" w:rsidP="0086246F">
            <w:pPr>
              <w:pStyle w:val="a8"/>
              <w:tabs>
                <w:tab w:val="left" w:pos="6236"/>
              </w:tabs>
              <w:ind w:left="0" w:right="141" w:firstLine="274"/>
              <w:jc w:val="both"/>
              <w:rPr>
                <w:sz w:val="18"/>
                <w:szCs w:val="18"/>
              </w:rPr>
            </w:pPr>
            <w:r w:rsidRPr="00EA6890">
              <w:rPr>
                <w:sz w:val="18"/>
                <w:szCs w:val="18"/>
              </w:rPr>
              <w:t>1.</w:t>
            </w:r>
            <w:r w:rsidR="00EA6890" w:rsidRPr="00EA6890">
              <w:rPr>
                <w:sz w:val="18"/>
                <w:szCs w:val="18"/>
              </w:rPr>
              <w:t xml:space="preserve"> </w:t>
            </w:r>
            <w:r w:rsidRPr="00EA6890">
              <w:rPr>
                <w:sz w:val="18"/>
                <w:szCs w:val="18"/>
              </w:rPr>
              <w:t xml:space="preserve">Внести зміни до Статуту </w:t>
            </w:r>
            <w:r w:rsidR="007E1B35" w:rsidRPr="00EA6890">
              <w:rPr>
                <w:sz w:val="18"/>
                <w:szCs w:val="18"/>
                <w:lang w:eastAsia="uk-UA"/>
              </w:rPr>
              <w:t xml:space="preserve">Приватного акціонерного товариства «Кременчуцький колісний завод» </w:t>
            </w:r>
            <w:r w:rsidRPr="00EA6890">
              <w:rPr>
                <w:sz w:val="18"/>
                <w:szCs w:val="18"/>
              </w:rPr>
              <w:t>у зв’язку з його приведенням у відповідність до чинного законодавства шляхом викладення його в новій редакції та затвердити нову редакцію Статуту</w:t>
            </w:r>
            <w:r w:rsidRPr="00EA6890">
              <w:rPr>
                <w:spacing w:val="1"/>
                <w:sz w:val="18"/>
                <w:szCs w:val="18"/>
              </w:rPr>
              <w:t xml:space="preserve"> </w:t>
            </w:r>
            <w:r w:rsidRPr="00EA6890">
              <w:rPr>
                <w:sz w:val="18"/>
                <w:szCs w:val="18"/>
              </w:rPr>
              <w:t>Товариства у</w:t>
            </w:r>
            <w:r w:rsidRPr="00EA6890">
              <w:rPr>
                <w:spacing w:val="-4"/>
                <w:sz w:val="18"/>
                <w:szCs w:val="18"/>
              </w:rPr>
              <w:t xml:space="preserve"> </w:t>
            </w:r>
            <w:r w:rsidRPr="00EA6890">
              <w:rPr>
                <w:sz w:val="18"/>
                <w:szCs w:val="18"/>
              </w:rPr>
              <w:t>запропонованій</w:t>
            </w:r>
            <w:r w:rsidRPr="00EA6890">
              <w:rPr>
                <w:spacing w:val="-1"/>
                <w:sz w:val="18"/>
                <w:szCs w:val="18"/>
              </w:rPr>
              <w:t xml:space="preserve"> </w:t>
            </w:r>
            <w:r w:rsidRPr="00EA6890">
              <w:rPr>
                <w:sz w:val="18"/>
                <w:szCs w:val="18"/>
              </w:rPr>
              <w:t>редакції.</w:t>
            </w:r>
          </w:p>
          <w:p w:rsidR="006D0AFC" w:rsidRPr="00EA6890" w:rsidRDefault="006D0AFC" w:rsidP="0086246F">
            <w:pPr>
              <w:pStyle w:val="a8"/>
              <w:tabs>
                <w:tab w:val="left" w:pos="911"/>
                <w:tab w:val="left" w:pos="6236"/>
              </w:tabs>
              <w:ind w:left="0" w:right="141" w:firstLine="274"/>
              <w:jc w:val="both"/>
              <w:rPr>
                <w:sz w:val="18"/>
                <w:szCs w:val="18"/>
              </w:rPr>
            </w:pPr>
            <w:r w:rsidRPr="00EA6890">
              <w:rPr>
                <w:sz w:val="18"/>
                <w:szCs w:val="18"/>
              </w:rPr>
              <w:t>2.</w:t>
            </w:r>
            <w:r w:rsidR="00EA6890" w:rsidRPr="00EA6890">
              <w:rPr>
                <w:sz w:val="18"/>
                <w:szCs w:val="18"/>
              </w:rPr>
              <w:t xml:space="preserve"> </w:t>
            </w:r>
            <w:r w:rsidRPr="00EA6890">
              <w:rPr>
                <w:sz w:val="18"/>
                <w:szCs w:val="18"/>
              </w:rPr>
              <w:t xml:space="preserve">Надати Голові Правління </w:t>
            </w:r>
            <w:r w:rsidR="003068B3" w:rsidRPr="00EA6890">
              <w:rPr>
                <w:sz w:val="18"/>
                <w:szCs w:val="18"/>
              </w:rPr>
              <w:t>–</w:t>
            </w:r>
            <w:r w:rsidRPr="00EA6890">
              <w:rPr>
                <w:sz w:val="18"/>
                <w:szCs w:val="18"/>
              </w:rPr>
              <w:t xml:space="preserve"> </w:t>
            </w:r>
            <w:r w:rsidR="003068B3" w:rsidRPr="00EA6890">
              <w:rPr>
                <w:sz w:val="18"/>
                <w:szCs w:val="18"/>
              </w:rPr>
              <w:t>г</w:t>
            </w:r>
            <w:r w:rsidRPr="00EA6890">
              <w:rPr>
                <w:sz w:val="18"/>
                <w:szCs w:val="18"/>
              </w:rPr>
              <w:t xml:space="preserve">енеральному директору </w:t>
            </w:r>
            <w:r w:rsidR="007E1B35" w:rsidRPr="00EA6890">
              <w:rPr>
                <w:sz w:val="18"/>
                <w:szCs w:val="18"/>
                <w:lang w:eastAsia="uk-UA"/>
              </w:rPr>
              <w:t xml:space="preserve">Приватного акціонерного товариства «Кременчуцький колісний завод» </w:t>
            </w:r>
            <w:r w:rsidRPr="00EA6890">
              <w:rPr>
                <w:sz w:val="18"/>
                <w:szCs w:val="18"/>
              </w:rPr>
              <w:t>Семенову Івану Сергійовичу повноваження щодо підписання нової редакції Статуту</w:t>
            </w:r>
            <w:r w:rsidRPr="00EA6890">
              <w:rPr>
                <w:spacing w:val="-1"/>
                <w:sz w:val="18"/>
                <w:szCs w:val="18"/>
              </w:rPr>
              <w:t xml:space="preserve"> </w:t>
            </w:r>
            <w:r w:rsidRPr="00EA6890">
              <w:rPr>
                <w:sz w:val="18"/>
                <w:szCs w:val="18"/>
              </w:rPr>
              <w:t>Товариства від імені Загальних зборів Товариства.</w:t>
            </w:r>
          </w:p>
          <w:p w:rsidR="006D0AFC" w:rsidRPr="00EA6890" w:rsidRDefault="006D0AFC" w:rsidP="0086246F">
            <w:pPr>
              <w:pStyle w:val="a8"/>
              <w:tabs>
                <w:tab w:val="left" w:pos="901"/>
                <w:tab w:val="left" w:pos="6236"/>
              </w:tabs>
              <w:ind w:left="0" w:right="141" w:firstLine="274"/>
              <w:jc w:val="both"/>
              <w:rPr>
                <w:sz w:val="18"/>
                <w:szCs w:val="18"/>
              </w:rPr>
            </w:pPr>
            <w:r w:rsidRPr="00EA6890">
              <w:rPr>
                <w:sz w:val="18"/>
                <w:szCs w:val="18"/>
              </w:rPr>
              <w:t>3.</w:t>
            </w:r>
            <w:r w:rsidR="00EA6890" w:rsidRPr="00EA6890">
              <w:rPr>
                <w:sz w:val="18"/>
                <w:szCs w:val="18"/>
              </w:rPr>
              <w:t xml:space="preserve"> </w:t>
            </w:r>
            <w:r w:rsidRPr="00EA6890">
              <w:rPr>
                <w:sz w:val="18"/>
                <w:szCs w:val="18"/>
              </w:rPr>
              <w:t>Доручити</w:t>
            </w:r>
            <w:r w:rsidRPr="00EA6890">
              <w:rPr>
                <w:spacing w:val="1"/>
                <w:sz w:val="18"/>
                <w:szCs w:val="18"/>
              </w:rPr>
              <w:t xml:space="preserve"> </w:t>
            </w:r>
            <w:r w:rsidRPr="00EA6890">
              <w:rPr>
                <w:sz w:val="18"/>
                <w:szCs w:val="18"/>
              </w:rPr>
              <w:t>Семенову Івану Сергійовичу</w:t>
            </w:r>
            <w:r w:rsidRPr="00EA6890">
              <w:rPr>
                <w:spacing w:val="1"/>
                <w:sz w:val="18"/>
                <w:szCs w:val="18"/>
              </w:rPr>
              <w:t xml:space="preserve"> </w:t>
            </w:r>
            <w:r w:rsidRPr="00EA6890">
              <w:rPr>
                <w:sz w:val="18"/>
                <w:szCs w:val="18"/>
              </w:rPr>
              <w:t>здійснити</w:t>
            </w:r>
            <w:r w:rsidRPr="00EA6890">
              <w:rPr>
                <w:spacing w:val="1"/>
                <w:sz w:val="18"/>
                <w:szCs w:val="18"/>
              </w:rPr>
              <w:t xml:space="preserve"> </w:t>
            </w:r>
            <w:r w:rsidRPr="00EA6890">
              <w:rPr>
                <w:sz w:val="18"/>
                <w:szCs w:val="18"/>
              </w:rPr>
              <w:t>дії</w:t>
            </w:r>
            <w:r w:rsidRPr="00EA6890">
              <w:rPr>
                <w:spacing w:val="1"/>
                <w:sz w:val="18"/>
                <w:szCs w:val="18"/>
              </w:rPr>
              <w:t xml:space="preserve"> </w:t>
            </w:r>
            <w:r w:rsidRPr="00EA6890">
              <w:rPr>
                <w:sz w:val="18"/>
                <w:szCs w:val="18"/>
              </w:rPr>
              <w:t>щодо</w:t>
            </w:r>
            <w:r w:rsidRPr="00EA6890">
              <w:rPr>
                <w:spacing w:val="1"/>
                <w:sz w:val="18"/>
                <w:szCs w:val="18"/>
              </w:rPr>
              <w:t xml:space="preserve"> </w:t>
            </w:r>
            <w:r w:rsidRPr="00EA6890">
              <w:rPr>
                <w:sz w:val="18"/>
                <w:szCs w:val="18"/>
              </w:rPr>
              <w:t>внесення</w:t>
            </w:r>
            <w:r w:rsidRPr="00EA6890">
              <w:rPr>
                <w:spacing w:val="1"/>
                <w:sz w:val="18"/>
                <w:szCs w:val="18"/>
              </w:rPr>
              <w:t xml:space="preserve"> </w:t>
            </w:r>
            <w:r w:rsidRPr="00EA6890">
              <w:rPr>
                <w:sz w:val="18"/>
                <w:szCs w:val="18"/>
              </w:rPr>
              <w:t>змін</w:t>
            </w:r>
            <w:r w:rsidRPr="00EA6890">
              <w:rPr>
                <w:spacing w:val="1"/>
                <w:sz w:val="18"/>
                <w:szCs w:val="18"/>
              </w:rPr>
              <w:t xml:space="preserve"> </w:t>
            </w:r>
            <w:r w:rsidRPr="00EA6890">
              <w:rPr>
                <w:sz w:val="18"/>
                <w:szCs w:val="18"/>
              </w:rPr>
              <w:t>до</w:t>
            </w:r>
            <w:r w:rsidRPr="00EA6890">
              <w:rPr>
                <w:spacing w:val="1"/>
                <w:sz w:val="18"/>
                <w:szCs w:val="18"/>
              </w:rPr>
              <w:t xml:space="preserve"> </w:t>
            </w:r>
            <w:r w:rsidRPr="00EA6890">
              <w:rPr>
                <w:sz w:val="18"/>
                <w:szCs w:val="18"/>
              </w:rPr>
              <w:t>Єдиного</w:t>
            </w:r>
            <w:r w:rsidRPr="00EA6890">
              <w:rPr>
                <w:spacing w:val="1"/>
                <w:sz w:val="18"/>
                <w:szCs w:val="18"/>
              </w:rPr>
              <w:t xml:space="preserve"> </w:t>
            </w:r>
            <w:r w:rsidRPr="00EA6890">
              <w:rPr>
                <w:sz w:val="18"/>
                <w:szCs w:val="18"/>
              </w:rPr>
              <w:t>державного</w:t>
            </w:r>
            <w:r w:rsidRPr="00EA6890">
              <w:rPr>
                <w:spacing w:val="1"/>
                <w:sz w:val="18"/>
                <w:szCs w:val="18"/>
              </w:rPr>
              <w:t xml:space="preserve"> </w:t>
            </w:r>
            <w:r w:rsidRPr="00EA6890">
              <w:rPr>
                <w:sz w:val="18"/>
                <w:szCs w:val="18"/>
              </w:rPr>
              <w:t>реєстру</w:t>
            </w:r>
            <w:r w:rsidRPr="00EA6890">
              <w:rPr>
                <w:spacing w:val="1"/>
                <w:sz w:val="18"/>
                <w:szCs w:val="18"/>
              </w:rPr>
              <w:t xml:space="preserve"> </w:t>
            </w:r>
            <w:r w:rsidRPr="00EA6890">
              <w:rPr>
                <w:sz w:val="18"/>
                <w:szCs w:val="18"/>
              </w:rPr>
              <w:t>юридичних</w:t>
            </w:r>
            <w:r w:rsidRPr="00EA6890">
              <w:rPr>
                <w:spacing w:val="1"/>
                <w:sz w:val="18"/>
                <w:szCs w:val="18"/>
              </w:rPr>
              <w:t xml:space="preserve"> </w:t>
            </w:r>
            <w:r w:rsidRPr="00EA6890">
              <w:rPr>
                <w:sz w:val="18"/>
                <w:szCs w:val="18"/>
              </w:rPr>
              <w:t>осіб,</w:t>
            </w:r>
            <w:r w:rsidRPr="00EA6890">
              <w:rPr>
                <w:spacing w:val="1"/>
                <w:sz w:val="18"/>
                <w:szCs w:val="18"/>
              </w:rPr>
              <w:t xml:space="preserve"> </w:t>
            </w:r>
            <w:r w:rsidRPr="00EA6890">
              <w:rPr>
                <w:sz w:val="18"/>
                <w:szCs w:val="18"/>
              </w:rPr>
              <w:t>фізичних</w:t>
            </w:r>
            <w:r w:rsidRPr="00EA6890">
              <w:rPr>
                <w:spacing w:val="1"/>
                <w:sz w:val="18"/>
                <w:szCs w:val="18"/>
              </w:rPr>
              <w:t xml:space="preserve"> </w:t>
            </w:r>
            <w:r w:rsidRPr="00EA6890">
              <w:rPr>
                <w:sz w:val="18"/>
                <w:szCs w:val="18"/>
              </w:rPr>
              <w:t>осіб-підприємців</w:t>
            </w:r>
            <w:r w:rsidRPr="00EA6890">
              <w:rPr>
                <w:spacing w:val="1"/>
                <w:sz w:val="18"/>
                <w:szCs w:val="18"/>
              </w:rPr>
              <w:t xml:space="preserve"> </w:t>
            </w:r>
            <w:r w:rsidRPr="00EA6890">
              <w:rPr>
                <w:sz w:val="18"/>
                <w:szCs w:val="18"/>
              </w:rPr>
              <w:t>та</w:t>
            </w:r>
            <w:r w:rsidRPr="00EA6890">
              <w:rPr>
                <w:spacing w:val="1"/>
                <w:sz w:val="18"/>
                <w:szCs w:val="18"/>
              </w:rPr>
              <w:t xml:space="preserve"> </w:t>
            </w:r>
            <w:r w:rsidRPr="00EA6890">
              <w:rPr>
                <w:sz w:val="18"/>
                <w:szCs w:val="18"/>
              </w:rPr>
              <w:t>громадських</w:t>
            </w:r>
            <w:r w:rsidRPr="00EA6890">
              <w:rPr>
                <w:spacing w:val="-3"/>
                <w:sz w:val="18"/>
                <w:szCs w:val="18"/>
              </w:rPr>
              <w:t xml:space="preserve"> </w:t>
            </w:r>
            <w:r w:rsidRPr="00EA6890">
              <w:rPr>
                <w:sz w:val="18"/>
                <w:szCs w:val="18"/>
              </w:rPr>
              <w:t>формувань.</w:t>
            </w:r>
          </w:p>
          <w:p w:rsidR="006D0AFC" w:rsidRPr="00EA6890" w:rsidRDefault="006D0AFC" w:rsidP="0086246F">
            <w:pPr>
              <w:pStyle w:val="12"/>
              <w:tabs>
                <w:tab w:val="left" w:pos="851"/>
              </w:tabs>
              <w:ind w:firstLine="274"/>
              <w:jc w:val="both"/>
              <w:rPr>
                <w:rFonts w:ascii="Times New Roman" w:hAnsi="Times New Roman" w:cs="Times New Roman"/>
                <w:b/>
                <w:bCs/>
                <w:sz w:val="18"/>
                <w:szCs w:val="18"/>
                <w:lang w:val="uk-UA"/>
              </w:rPr>
            </w:pPr>
            <w:proofErr w:type="spellStart"/>
            <w:r w:rsidRPr="00EA6890">
              <w:rPr>
                <w:rFonts w:ascii="Times New Roman" w:hAnsi="Times New Roman" w:cs="Times New Roman"/>
                <w:b/>
                <w:bCs/>
                <w:sz w:val="18"/>
                <w:szCs w:val="18"/>
                <w:lang w:val="uk-UA"/>
              </w:rPr>
              <w:t>Проєкт</w:t>
            </w:r>
            <w:proofErr w:type="spellEnd"/>
            <w:r w:rsidRPr="00EA6890">
              <w:rPr>
                <w:rFonts w:ascii="Times New Roman" w:hAnsi="Times New Roman" w:cs="Times New Roman"/>
                <w:b/>
                <w:bCs/>
                <w:sz w:val="18"/>
                <w:szCs w:val="18"/>
                <w:lang w:val="uk-UA"/>
              </w:rPr>
              <w:t xml:space="preserve"> рішення</w:t>
            </w:r>
            <w:r w:rsidR="002A1801" w:rsidRPr="00EA6890">
              <w:rPr>
                <w:rFonts w:ascii="Times New Roman" w:hAnsi="Times New Roman" w:cs="Times New Roman"/>
                <w:b/>
                <w:bCs/>
                <w:sz w:val="18"/>
                <w:szCs w:val="18"/>
                <w:lang w:val="uk-UA"/>
              </w:rPr>
              <w:t xml:space="preserve"> з другого питання</w:t>
            </w:r>
            <w:r w:rsidRPr="00EA6890">
              <w:rPr>
                <w:rFonts w:ascii="Times New Roman" w:hAnsi="Times New Roman" w:cs="Times New Roman"/>
                <w:b/>
                <w:bCs/>
                <w:sz w:val="18"/>
                <w:szCs w:val="18"/>
                <w:lang w:val="uk-UA"/>
              </w:rPr>
              <w:t>:</w:t>
            </w:r>
          </w:p>
          <w:p w:rsidR="002046C4" w:rsidRPr="00EA6890" w:rsidRDefault="00445654" w:rsidP="002046C4">
            <w:pPr>
              <w:pStyle w:val="12"/>
              <w:ind w:right="141" w:firstLine="283"/>
              <w:jc w:val="both"/>
              <w:rPr>
                <w:rFonts w:ascii="Times New Roman" w:hAnsi="Times New Roman" w:cs="Times New Roman"/>
                <w:sz w:val="18"/>
                <w:szCs w:val="18"/>
                <w:lang w:val="uk-UA"/>
              </w:rPr>
            </w:pPr>
            <w:r w:rsidRPr="00EA6890">
              <w:rPr>
                <w:rFonts w:ascii="Times New Roman" w:hAnsi="Times New Roman" w:cs="Times New Roman"/>
                <w:sz w:val="18"/>
                <w:szCs w:val="18"/>
                <w:lang w:val="uk-UA" w:eastAsia="en-US"/>
              </w:rPr>
              <w:t>У зв’язку із прийняттям нової редакції Статуту Товариства</w:t>
            </w:r>
            <w:r w:rsidR="002046C4" w:rsidRPr="00EA6890">
              <w:rPr>
                <w:rFonts w:ascii="Times New Roman" w:hAnsi="Times New Roman" w:cs="Times New Roman"/>
                <w:sz w:val="18"/>
                <w:szCs w:val="18"/>
                <w:lang w:val="uk-UA"/>
              </w:rPr>
              <w:t xml:space="preserve"> визнати таким, що втратило чинність «Положення про Ревізійну комісію </w:t>
            </w:r>
            <w:r w:rsidR="007E1B35" w:rsidRPr="00EA6890">
              <w:rPr>
                <w:rFonts w:ascii="Times New Roman" w:hAnsi="Times New Roman" w:cs="Times New Roman"/>
                <w:sz w:val="18"/>
                <w:szCs w:val="18"/>
                <w:lang w:val="uk-UA" w:eastAsia="uk-UA"/>
              </w:rPr>
              <w:t>Приватного акціонерного товариства «Кременчуцький колісний завод»</w:t>
            </w:r>
            <w:r w:rsidR="002046C4" w:rsidRPr="00EA6890">
              <w:rPr>
                <w:rFonts w:ascii="Times New Roman" w:hAnsi="Times New Roman" w:cs="Times New Roman"/>
                <w:sz w:val="18"/>
                <w:szCs w:val="18"/>
                <w:lang w:val="uk-UA"/>
              </w:rPr>
              <w:t>».</w:t>
            </w:r>
          </w:p>
          <w:p w:rsidR="002046C4" w:rsidRPr="00EA6890" w:rsidRDefault="002046C4" w:rsidP="002046C4">
            <w:pPr>
              <w:pStyle w:val="12"/>
              <w:tabs>
                <w:tab w:val="left" w:pos="851"/>
              </w:tabs>
              <w:ind w:firstLine="274"/>
              <w:jc w:val="both"/>
              <w:rPr>
                <w:rFonts w:ascii="Times New Roman" w:hAnsi="Times New Roman" w:cs="Times New Roman"/>
                <w:b/>
                <w:bCs/>
                <w:sz w:val="18"/>
                <w:szCs w:val="18"/>
                <w:lang w:val="uk-UA"/>
              </w:rPr>
            </w:pPr>
            <w:proofErr w:type="spellStart"/>
            <w:r w:rsidRPr="00EA6890">
              <w:rPr>
                <w:rFonts w:ascii="Times New Roman" w:hAnsi="Times New Roman" w:cs="Times New Roman"/>
                <w:b/>
                <w:bCs/>
                <w:sz w:val="18"/>
                <w:szCs w:val="18"/>
                <w:lang w:val="uk-UA"/>
              </w:rPr>
              <w:t>Проєкт</w:t>
            </w:r>
            <w:proofErr w:type="spellEnd"/>
            <w:r w:rsidRPr="00EA6890">
              <w:rPr>
                <w:rFonts w:ascii="Times New Roman" w:hAnsi="Times New Roman" w:cs="Times New Roman"/>
                <w:b/>
                <w:bCs/>
                <w:sz w:val="18"/>
                <w:szCs w:val="18"/>
                <w:lang w:val="uk-UA"/>
              </w:rPr>
              <w:t xml:space="preserve"> рішення з третього питання:</w:t>
            </w:r>
          </w:p>
          <w:p w:rsidR="006D0AFC" w:rsidRPr="00EA6890" w:rsidRDefault="006D0AFC" w:rsidP="0086246F">
            <w:pPr>
              <w:pStyle w:val="12"/>
              <w:tabs>
                <w:tab w:val="left" w:pos="851"/>
              </w:tabs>
              <w:ind w:firstLine="274"/>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Внести зміни до внутрішніх положень </w:t>
            </w:r>
            <w:r w:rsidR="007E1B35" w:rsidRPr="00EA6890">
              <w:rPr>
                <w:rFonts w:ascii="Times New Roman" w:hAnsi="Times New Roman" w:cs="Times New Roman"/>
                <w:sz w:val="18"/>
                <w:szCs w:val="18"/>
                <w:lang w:val="uk-UA"/>
              </w:rPr>
              <w:t>Приватного акціонерного товариства</w:t>
            </w:r>
            <w:r w:rsidR="00EA6890">
              <w:rPr>
                <w:rFonts w:ascii="Times New Roman" w:hAnsi="Times New Roman" w:cs="Times New Roman"/>
                <w:sz w:val="18"/>
                <w:szCs w:val="18"/>
                <w:lang w:val="uk-UA"/>
              </w:rPr>
              <w:t xml:space="preserve"> «</w:t>
            </w:r>
            <w:r w:rsidRPr="00EA6890">
              <w:rPr>
                <w:rFonts w:ascii="Times New Roman" w:hAnsi="Times New Roman" w:cs="Times New Roman"/>
                <w:sz w:val="18"/>
                <w:szCs w:val="18"/>
                <w:lang w:val="uk-UA"/>
              </w:rPr>
              <w:t>Кременчуцький колісний завод</w:t>
            </w:r>
            <w:r w:rsid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 xml:space="preserve"> шляхом викладення їх у новій редакції, а саме Положення про загальні збори Товариства,</w:t>
            </w:r>
            <w:r w:rsidR="002A1801" w:rsidRPr="00EA6890">
              <w:rPr>
                <w:rFonts w:ascii="Times New Roman" w:hAnsi="Times New Roman" w:cs="Times New Roman"/>
                <w:sz w:val="18"/>
                <w:szCs w:val="18"/>
                <w:lang w:val="uk-UA"/>
              </w:rPr>
              <w:t xml:space="preserve"> </w:t>
            </w:r>
            <w:r w:rsidRPr="00EA6890">
              <w:rPr>
                <w:rFonts w:ascii="Times New Roman" w:hAnsi="Times New Roman" w:cs="Times New Roman"/>
                <w:sz w:val="18"/>
                <w:szCs w:val="18"/>
                <w:lang w:val="uk-UA"/>
              </w:rPr>
              <w:t>Положення про Наглядову раду Товариства, Положення про виконавчий орган Товариства.</w:t>
            </w:r>
            <w:r w:rsidR="002A1801" w:rsidRPr="00EA6890">
              <w:rPr>
                <w:rFonts w:ascii="Times New Roman" w:hAnsi="Times New Roman" w:cs="Times New Roman"/>
                <w:sz w:val="18"/>
                <w:szCs w:val="18"/>
                <w:lang w:val="uk-UA"/>
              </w:rPr>
              <w:t xml:space="preserve"> </w:t>
            </w:r>
            <w:r w:rsidRPr="00EA6890">
              <w:rPr>
                <w:rFonts w:ascii="Times New Roman" w:hAnsi="Times New Roman" w:cs="Times New Roman"/>
                <w:sz w:val="18"/>
                <w:szCs w:val="18"/>
                <w:lang w:val="uk-UA"/>
              </w:rPr>
              <w:t xml:space="preserve">Уповноважити Голову Правління </w:t>
            </w:r>
            <w:r w:rsidR="003012E9" w:rsidRP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 xml:space="preserve"> </w:t>
            </w:r>
            <w:r w:rsidR="003012E9" w:rsidRPr="00EA6890">
              <w:rPr>
                <w:rFonts w:ascii="Times New Roman" w:hAnsi="Times New Roman" w:cs="Times New Roman"/>
                <w:sz w:val="18"/>
                <w:szCs w:val="18"/>
                <w:lang w:val="uk-UA"/>
              </w:rPr>
              <w:t>г</w:t>
            </w:r>
            <w:r w:rsidRPr="00EA6890">
              <w:rPr>
                <w:rFonts w:ascii="Times New Roman" w:hAnsi="Times New Roman" w:cs="Times New Roman"/>
                <w:sz w:val="18"/>
                <w:szCs w:val="18"/>
                <w:lang w:val="uk-UA"/>
              </w:rPr>
              <w:t>енерального директора Товариства Семенова Івана Сергійовича на підписання нових редакцій внутрішніх положень.</w:t>
            </w:r>
          </w:p>
          <w:p w:rsidR="00445654" w:rsidRPr="00EA6890" w:rsidRDefault="00445654" w:rsidP="0086246F">
            <w:pPr>
              <w:pStyle w:val="12"/>
              <w:tabs>
                <w:tab w:val="left" w:pos="851"/>
              </w:tabs>
              <w:ind w:firstLine="274"/>
              <w:jc w:val="both"/>
              <w:rPr>
                <w:rFonts w:ascii="Times New Roman" w:hAnsi="Times New Roman" w:cs="Times New Roman"/>
                <w:i/>
                <w:iCs/>
                <w:sz w:val="18"/>
                <w:szCs w:val="18"/>
                <w:lang w:val="uk-UA"/>
              </w:rPr>
            </w:pPr>
            <w:proofErr w:type="spellStart"/>
            <w:r w:rsidRPr="00EA6890">
              <w:rPr>
                <w:rFonts w:ascii="Times New Roman" w:hAnsi="Times New Roman" w:cs="Times New Roman"/>
                <w:b/>
                <w:bCs/>
                <w:sz w:val="18"/>
                <w:szCs w:val="18"/>
                <w:lang w:val="uk-UA"/>
              </w:rPr>
              <w:t>Проєкт</w:t>
            </w:r>
            <w:proofErr w:type="spellEnd"/>
            <w:r w:rsidRPr="00EA6890">
              <w:rPr>
                <w:rFonts w:ascii="Times New Roman" w:hAnsi="Times New Roman" w:cs="Times New Roman"/>
                <w:b/>
                <w:bCs/>
                <w:sz w:val="18"/>
                <w:szCs w:val="18"/>
                <w:lang w:val="uk-UA"/>
              </w:rPr>
              <w:t xml:space="preserve"> рішення з четвертого питання </w:t>
            </w:r>
            <w:r w:rsidRPr="00EA6890">
              <w:rPr>
                <w:rFonts w:ascii="Times New Roman" w:hAnsi="Times New Roman" w:cs="Times New Roman"/>
                <w:i/>
                <w:iCs/>
                <w:sz w:val="18"/>
                <w:szCs w:val="18"/>
                <w:lang w:val="uk-UA"/>
              </w:rPr>
              <w:t xml:space="preserve"> </w:t>
            </w:r>
          </w:p>
          <w:p w:rsidR="006D0AFC" w:rsidRPr="00EA6890" w:rsidRDefault="006D0AFC" w:rsidP="0086246F">
            <w:pPr>
              <w:pStyle w:val="12"/>
              <w:tabs>
                <w:tab w:val="left" w:pos="851"/>
              </w:tabs>
              <w:ind w:firstLine="274"/>
              <w:jc w:val="both"/>
              <w:rPr>
                <w:rFonts w:ascii="Times New Roman" w:hAnsi="Times New Roman" w:cs="Times New Roman"/>
                <w:sz w:val="18"/>
                <w:szCs w:val="18"/>
                <w:lang w:val="uk-UA"/>
              </w:rPr>
            </w:pPr>
            <w:r w:rsidRPr="00EA6890">
              <w:rPr>
                <w:rFonts w:ascii="Times New Roman" w:hAnsi="Times New Roman" w:cs="Times New Roman"/>
                <w:sz w:val="18"/>
                <w:szCs w:val="18"/>
                <w:lang w:val="uk-UA"/>
              </w:rPr>
              <w:t xml:space="preserve">Припинити повноваження членів Наглядової ради </w:t>
            </w:r>
            <w:r w:rsidR="007E1B35" w:rsidRPr="00EA6890">
              <w:rPr>
                <w:rFonts w:ascii="Times New Roman" w:hAnsi="Times New Roman" w:cs="Times New Roman"/>
                <w:sz w:val="18"/>
                <w:szCs w:val="18"/>
                <w:lang w:val="uk-UA"/>
              </w:rPr>
              <w:t>Приватного акціонерного товариства</w:t>
            </w:r>
            <w:r w:rsidRPr="00EA6890">
              <w:rPr>
                <w:rFonts w:ascii="Times New Roman" w:hAnsi="Times New Roman" w:cs="Times New Roman"/>
                <w:sz w:val="18"/>
                <w:szCs w:val="18"/>
                <w:lang w:val="uk-UA"/>
              </w:rPr>
              <w:t xml:space="preserve"> </w:t>
            </w:r>
            <w:r w:rsidR="003012E9" w:rsidRP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Кременчуцький колісний завод</w:t>
            </w:r>
            <w:r w:rsidR="003012E9" w:rsidRP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 xml:space="preserve"> Лазаренка Сергія Анатолійович, Савченка Андрія Петровича та </w:t>
            </w:r>
            <w:proofErr w:type="spellStart"/>
            <w:r w:rsidRPr="00EA6890">
              <w:rPr>
                <w:rFonts w:ascii="Times New Roman" w:hAnsi="Times New Roman" w:cs="Times New Roman"/>
                <w:sz w:val="18"/>
                <w:szCs w:val="18"/>
                <w:lang w:val="uk-UA"/>
              </w:rPr>
              <w:t>Слєпиніна</w:t>
            </w:r>
            <w:proofErr w:type="spellEnd"/>
            <w:r w:rsidRPr="00EA6890">
              <w:rPr>
                <w:rFonts w:ascii="Times New Roman" w:hAnsi="Times New Roman" w:cs="Times New Roman"/>
                <w:sz w:val="18"/>
                <w:szCs w:val="18"/>
                <w:lang w:val="uk-UA"/>
              </w:rPr>
              <w:t xml:space="preserve"> Олександра Григоровича.</w:t>
            </w:r>
          </w:p>
          <w:p w:rsidR="006D0AFC" w:rsidRPr="00EA6890" w:rsidRDefault="00445654" w:rsidP="0086246F">
            <w:pPr>
              <w:pStyle w:val="12"/>
              <w:tabs>
                <w:tab w:val="left" w:pos="851"/>
              </w:tabs>
              <w:ind w:firstLine="274"/>
              <w:jc w:val="both"/>
              <w:rPr>
                <w:rFonts w:ascii="Times New Roman" w:hAnsi="Times New Roman" w:cs="Times New Roman"/>
                <w:i/>
                <w:iCs/>
                <w:sz w:val="18"/>
                <w:szCs w:val="18"/>
                <w:lang w:val="uk-UA"/>
              </w:rPr>
            </w:pPr>
            <w:proofErr w:type="spellStart"/>
            <w:r w:rsidRPr="00EA6890">
              <w:rPr>
                <w:rFonts w:ascii="Times New Roman" w:hAnsi="Times New Roman" w:cs="Times New Roman"/>
                <w:b/>
                <w:bCs/>
                <w:sz w:val="18"/>
                <w:szCs w:val="18"/>
                <w:lang w:val="uk-UA"/>
              </w:rPr>
              <w:t>Проєкт</w:t>
            </w:r>
            <w:proofErr w:type="spellEnd"/>
            <w:r w:rsidRPr="00EA6890">
              <w:rPr>
                <w:rFonts w:ascii="Times New Roman" w:hAnsi="Times New Roman" w:cs="Times New Roman"/>
                <w:b/>
                <w:bCs/>
                <w:sz w:val="18"/>
                <w:szCs w:val="18"/>
                <w:lang w:val="uk-UA"/>
              </w:rPr>
              <w:t xml:space="preserve"> рішення з п’ятого питання </w:t>
            </w:r>
            <w:r w:rsidR="006D0AFC" w:rsidRPr="00EA6890">
              <w:rPr>
                <w:rFonts w:ascii="Times New Roman" w:hAnsi="Times New Roman" w:cs="Times New Roman"/>
                <w:i/>
                <w:iCs/>
                <w:sz w:val="18"/>
                <w:szCs w:val="18"/>
                <w:lang w:val="uk-UA"/>
              </w:rPr>
              <w:t xml:space="preserve">не надається у відповідності до п. 2 ст. 47 Закону України </w:t>
            </w:r>
            <w:r w:rsidR="00781218" w:rsidRPr="00EA6890">
              <w:rPr>
                <w:rFonts w:ascii="Times New Roman" w:hAnsi="Times New Roman" w:cs="Times New Roman"/>
                <w:i/>
                <w:iCs/>
                <w:sz w:val="18"/>
                <w:szCs w:val="18"/>
                <w:lang w:val="uk-UA"/>
              </w:rPr>
              <w:t>«П</w:t>
            </w:r>
            <w:r w:rsidR="006D0AFC" w:rsidRPr="00EA6890">
              <w:rPr>
                <w:rFonts w:ascii="Times New Roman" w:hAnsi="Times New Roman" w:cs="Times New Roman"/>
                <w:i/>
                <w:iCs/>
                <w:sz w:val="18"/>
                <w:szCs w:val="18"/>
                <w:lang w:val="uk-UA"/>
              </w:rPr>
              <w:t>ро акціонерні товариства</w:t>
            </w:r>
            <w:r w:rsidR="00781218" w:rsidRPr="00EA6890">
              <w:rPr>
                <w:rFonts w:ascii="Times New Roman" w:hAnsi="Times New Roman" w:cs="Times New Roman"/>
                <w:i/>
                <w:iCs/>
                <w:sz w:val="18"/>
                <w:szCs w:val="18"/>
                <w:lang w:val="uk-UA"/>
              </w:rPr>
              <w:t>»</w:t>
            </w:r>
            <w:r w:rsidR="006D0AFC" w:rsidRPr="00EA6890">
              <w:rPr>
                <w:rFonts w:ascii="Times New Roman" w:hAnsi="Times New Roman" w:cs="Times New Roman"/>
                <w:i/>
                <w:iCs/>
                <w:sz w:val="18"/>
                <w:szCs w:val="18"/>
                <w:lang w:val="uk-UA"/>
              </w:rPr>
              <w:t>.</w:t>
            </w:r>
          </w:p>
          <w:p w:rsidR="00445654" w:rsidRPr="00EA6890" w:rsidRDefault="00445654" w:rsidP="00294A1A">
            <w:pPr>
              <w:pStyle w:val="12"/>
              <w:tabs>
                <w:tab w:val="left" w:pos="851"/>
              </w:tabs>
              <w:ind w:firstLine="274"/>
              <w:jc w:val="both"/>
              <w:rPr>
                <w:rFonts w:ascii="Times New Roman" w:hAnsi="Times New Roman" w:cs="Times New Roman"/>
                <w:b/>
                <w:bCs/>
                <w:sz w:val="18"/>
                <w:szCs w:val="18"/>
                <w:lang w:val="uk-UA"/>
              </w:rPr>
            </w:pPr>
            <w:proofErr w:type="spellStart"/>
            <w:r w:rsidRPr="00EA6890">
              <w:rPr>
                <w:rFonts w:ascii="Times New Roman" w:hAnsi="Times New Roman" w:cs="Times New Roman"/>
                <w:b/>
                <w:bCs/>
                <w:sz w:val="18"/>
                <w:szCs w:val="18"/>
                <w:lang w:val="uk-UA"/>
              </w:rPr>
              <w:t>Проєкт</w:t>
            </w:r>
            <w:proofErr w:type="spellEnd"/>
            <w:r w:rsidRPr="00EA6890">
              <w:rPr>
                <w:rFonts w:ascii="Times New Roman" w:hAnsi="Times New Roman" w:cs="Times New Roman"/>
                <w:b/>
                <w:bCs/>
                <w:sz w:val="18"/>
                <w:szCs w:val="18"/>
                <w:lang w:val="uk-UA"/>
              </w:rPr>
              <w:t xml:space="preserve"> рішення з шостого питання</w:t>
            </w:r>
          </w:p>
          <w:p w:rsidR="00DA331D" w:rsidRPr="00EA6890" w:rsidRDefault="006D0AFC" w:rsidP="00294A1A">
            <w:pPr>
              <w:pStyle w:val="12"/>
              <w:tabs>
                <w:tab w:val="left" w:pos="851"/>
              </w:tabs>
              <w:ind w:firstLine="274"/>
              <w:jc w:val="both"/>
              <w:rPr>
                <w:rFonts w:ascii="Times New Roman" w:hAnsi="Times New Roman" w:cs="Times New Roman"/>
                <w:sz w:val="18"/>
                <w:szCs w:val="18"/>
                <w:lang w:val="uk-UA" w:eastAsia="uk-UA"/>
              </w:rPr>
            </w:pPr>
            <w:r w:rsidRPr="00EA6890">
              <w:rPr>
                <w:rFonts w:ascii="Times New Roman" w:hAnsi="Times New Roman" w:cs="Times New Roman"/>
                <w:sz w:val="18"/>
                <w:szCs w:val="18"/>
                <w:lang w:val="uk-UA"/>
              </w:rPr>
              <w:t xml:space="preserve">Затвердити умови цивільно-правових договорів (трудових договорів, контрактів), які укладатимуться із членами Наглядової ради </w:t>
            </w:r>
            <w:r w:rsidR="007E1B35" w:rsidRPr="00EA6890">
              <w:rPr>
                <w:rFonts w:ascii="Times New Roman" w:hAnsi="Times New Roman" w:cs="Times New Roman"/>
                <w:sz w:val="18"/>
                <w:szCs w:val="18"/>
                <w:lang w:val="uk-UA"/>
              </w:rPr>
              <w:t>Приватного акціонерного товариства</w:t>
            </w:r>
            <w:r w:rsidRPr="00EA6890">
              <w:rPr>
                <w:rFonts w:ascii="Times New Roman" w:hAnsi="Times New Roman" w:cs="Times New Roman"/>
                <w:sz w:val="18"/>
                <w:szCs w:val="18"/>
                <w:lang w:val="uk-UA"/>
              </w:rPr>
              <w:t xml:space="preserve"> </w:t>
            </w:r>
            <w:r w:rsidR="00294A1A" w:rsidRP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Кременчуцький колісний завод</w:t>
            </w:r>
            <w:r w:rsidR="00294A1A" w:rsidRPr="00EA6890">
              <w:rPr>
                <w:rFonts w:ascii="Times New Roman" w:hAnsi="Times New Roman" w:cs="Times New Roman"/>
                <w:sz w:val="18"/>
                <w:szCs w:val="18"/>
                <w:lang w:val="uk-UA"/>
              </w:rPr>
              <w:t>»</w:t>
            </w:r>
            <w:r w:rsidRPr="00EA6890">
              <w:rPr>
                <w:rFonts w:ascii="Times New Roman" w:hAnsi="Times New Roman" w:cs="Times New Roman"/>
                <w:sz w:val="18"/>
                <w:szCs w:val="18"/>
                <w:lang w:val="uk-UA"/>
              </w:rPr>
              <w:t>, встановити розмір їх винагороди та уповноважити Голову Правління</w:t>
            </w:r>
            <w:r w:rsidR="00294A1A" w:rsidRPr="00EA6890">
              <w:rPr>
                <w:rFonts w:ascii="Times New Roman" w:hAnsi="Times New Roman" w:cs="Times New Roman"/>
                <w:sz w:val="18"/>
                <w:szCs w:val="18"/>
                <w:lang w:val="uk-UA"/>
              </w:rPr>
              <w:t xml:space="preserve"> – г</w:t>
            </w:r>
            <w:r w:rsidRPr="00EA6890">
              <w:rPr>
                <w:rFonts w:ascii="Times New Roman" w:hAnsi="Times New Roman" w:cs="Times New Roman"/>
                <w:sz w:val="18"/>
                <w:szCs w:val="18"/>
                <w:lang w:val="uk-UA"/>
              </w:rPr>
              <w:t>енерального директора на підписання відповідних договорів (контрактів).</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URL-адреса </w:t>
            </w:r>
            <w:proofErr w:type="spellStart"/>
            <w:r w:rsidRPr="00EA6890">
              <w:rPr>
                <w:rFonts w:ascii="Times New Roman" w:eastAsia="Times New Roman" w:hAnsi="Times New Roman" w:cs="Times New Roman"/>
                <w:sz w:val="18"/>
                <w:szCs w:val="18"/>
                <w:lang w:eastAsia="uk-UA"/>
              </w:rPr>
              <w:t>вебсайту</w:t>
            </w:r>
            <w:proofErr w:type="spellEnd"/>
            <w:r w:rsidRPr="00EA6890">
              <w:rPr>
                <w:rFonts w:ascii="Times New Roman" w:eastAsia="Times New Roman" w:hAnsi="Times New Roman" w:cs="Times New Roman"/>
                <w:sz w:val="18"/>
                <w:szCs w:val="18"/>
                <w:lang w:eastAsia="uk-UA"/>
              </w:rPr>
              <w:t>, на якій розміщено інформацію, зазначену в </w:t>
            </w:r>
            <w:hyperlink r:id="rId6" w:anchor="n506" w:tgtFrame="_blank" w:history="1">
              <w:r w:rsidRPr="00EA6890">
                <w:rPr>
                  <w:rFonts w:ascii="Times New Roman" w:eastAsia="Times New Roman" w:hAnsi="Times New Roman" w:cs="Times New Roman"/>
                  <w:sz w:val="18"/>
                  <w:szCs w:val="18"/>
                  <w:lang w:eastAsia="uk-UA"/>
                </w:rPr>
                <w:t>частині третій</w:t>
              </w:r>
            </w:hyperlink>
            <w:r w:rsidRPr="00EA6890">
              <w:rPr>
                <w:rFonts w:ascii="Times New Roman" w:eastAsia="Times New Roman" w:hAnsi="Times New Roman" w:cs="Times New Roman"/>
                <w:sz w:val="18"/>
                <w:szCs w:val="18"/>
                <w:lang w:eastAsia="uk-UA"/>
              </w:rPr>
              <w:t xml:space="preserve"> статті 47 Закону про </w:t>
            </w:r>
            <w:r w:rsidRPr="00EA6890">
              <w:rPr>
                <w:rFonts w:ascii="Times New Roman" w:eastAsia="Times New Roman" w:hAnsi="Times New Roman" w:cs="Times New Roman"/>
                <w:sz w:val="18"/>
                <w:szCs w:val="18"/>
                <w:lang w:eastAsia="uk-UA"/>
              </w:rPr>
              <w:lastRenderedPageBreak/>
              <w:t>акціонерні товариства</w:t>
            </w:r>
          </w:p>
        </w:tc>
        <w:tc>
          <w:tcPr>
            <w:tcW w:w="3377" w:type="pct"/>
            <w:tcBorders>
              <w:top w:val="single" w:sz="6" w:space="0" w:color="000000"/>
              <w:left w:val="single" w:sz="6" w:space="0" w:color="000000"/>
              <w:bottom w:val="single" w:sz="6" w:space="0" w:color="000000"/>
              <w:right w:val="single" w:sz="6" w:space="0" w:color="000000"/>
            </w:tcBorders>
            <w:hideMark/>
          </w:tcPr>
          <w:p w:rsidR="003D7441" w:rsidRPr="00EA6890" w:rsidRDefault="003D7441" w:rsidP="0045424D">
            <w:pPr>
              <w:spacing w:after="0" w:line="240" w:lineRule="auto"/>
              <w:ind w:right="141"/>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lastRenderedPageBreak/>
              <w:t>https://krkz.pat.ua/documents/informaciya-dlya-akcioneriv-ta-steikholderiv</w:t>
            </w:r>
          </w:p>
        </w:tc>
      </w:tr>
      <w:tr w:rsidR="00DA331D" w:rsidRPr="00EA6890" w:rsidTr="00F4768B">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bookmarkStart w:id="2" w:name="_Hlk163131761"/>
            <w:r w:rsidRPr="00EA6890">
              <w:rPr>
                <w:rFonts w:ascii="Times New Roman" w:eastAsia="Times New Roman" w:hAnsi="Times New Roman" w:cs="Times New Roman"/>
                <w:sz w:val="18"/>
                <w:szCs w:val="18"/>
                <w:lang w:eastAsia="uk-UA"/>
              </w:rPr>
              <w:lastRenderedPageBreak/>
              <w:t>Порядок ознайомлення акціонерів з матеріалами, з якими вони можуть ознайомитися під час підготовки до загальних зборів</w:t>
            </w:r>
            <w:r w:rsidRPr="00EA6890">
              <w:rPr>
                <w:rFonts w:ascii="Times New Roman" w:eastAsia="Times New Roman" w:hAnsi="Times New Roman" w:cs="Times New Roman"/>
                <w:b/>
                <w:bCs/>
                <w:sz w:val="18"/>
                <w:szCs w:val="18"/>
                <w:vertAlign w:val="superscript"/>
                <w:lang w:eastAsia="uk-UA"/>
              </w:rPr>
              <w:t>-3</w:t>
            </w:r>
            <w:r w:rsidRPr="00EA6890">
              <w:rPr>
                <w:rFonts w:ascii="Times New Roman" w:eastAsia="Times New Roman" w:hAnsi="Times New Roman" w:cs="Times New Roman"/>
                <w:sz w:val="18"/>
                <w:szCs w:val="18"/>
                <w:lang w:eastAsia="uk-UA"/>
              </w:rPr>
              <w:t>, та посадова особа</w:t>
            </w:r>
            <w:r w:rsidRPr="00EA6890">
              <w:rPr>
                <w:rFonts w:ascii="Times New Roman" w:eastAsia="Times New Roman" w:hAnsi="Times New Roman" w:cs="Times New Roman"/>
                <w:b/>
                <w:bCs/>
                <w:sz w:val="18"/>
                <w:szCs w:val="18"/>
                <w:vertAlign w:val="superscript"/>
                <w:lang w:eastAsia="uk-UA"/>
              </w:rPr>
              <w:t>-4</w:t>
            </w:r>
            <w:r w:rsidRPr="00EA6890">
              <w:rPr>
                <w:rFonts w:ascii="Times New Roman" w:eastAsia="Times New Roman" w:hAnsi="Times New Roman" w:cs="Times New Roman"/>
                <w:sz w:val="18"/>
                <w:szCs w:val="18"/>
                <w:lang w:eastAsia="uk-UA"/>
              </w:rPr>
              <w:t> акціонерного товариства, відповідальна за порядок ознайомлення акціонерів з документами</w:t>
            </w:r>
          </w:p>
        </w:tc>
        <w:tc>
          <w:tcPr>
            <w:tcW w:w="3377" w:type="pct"/>
            <w:tcBorders>
              <w:top w:val="single" w:sz="6" w:space="0" w:color="000000"/>
              <w:left w:val="single" w:sz="6" w:space="0" w:color="000000"/>
              <w:bottom w:val="single" w:sz="6" w:space="0" w:color="000000"/>
              <w:right w:val="single" w:sz="6" w:space="0" w:color="000000"/>
            </w:tcBorders>
            <w:shd w:val="clear" w:color="auto" w:fill="auto"/>
            <w:hideMark/>
          </w:tcPr>
          <w:p w:rsidR="00B10D59" w:rsidRPr="00EA6890" w:rsidRDefault="00B10D59" w:rsidP="00B10D59">
            <w:pPr>
              <w:pStyle w:val="TableParagraph"/>
              <w:ind w:right="151"/>
              <w:rPr>
                <w:sz w:val="18"/>
                <w:szCs w:val="18"/>
              </w:rPr>
            </w:pPr>
            <w:r w:rsidRPr="00EA6890">
              <w:rPr>
                <w:sz w:val="18"/>
                <w:szCs w:val="18"/>
              </w:rPr>
              <w:t>Від дати надсилання повідомлення про проведення загальних зборів до дати їх проведення Товариство у відповідності до Розділів X та XI Порядку скликання та проведення дистанційних загальних зборів акціонерів, затвердженим рішенням Національної</w:t>
            </w:r>
            <w:r w:rsidRPr="00EA6890">
              <w:rPr>
                <w:spacing w:val="47"/>
                <w:sz w:val="18"/>
                <w:szCs w:val="18"/>
              </w:rPr>
              <w:t xml:space="preserve"> </w:t>
            </w:r>
            <w:r w:rsidRPr="00EA6890">
              <w:rPr>
                <w:sz w:val="18"/>
                <w:szCs w:val="18"/>
              </w:rPr>
              <w:t>комісії</w:t>
            </w:r>
            <w:r w:rsidRPr="00EA6890">
              <w:rPr>
                <w:spacing w:val="46"/>
                <w:sz w:val="18"/>
                <w:szCs w:val="18"/>
              </w:rPr>
              <w:t xml:space="preserve"> </w:t>
            </w:r>
            <w:r w:rsidRPr="00EA6890">
              <w:rPr>
                <w:sz w:val="18"/>
                <w:szCs w:val="18"/>
              </w:rPr>
              <w:t>з</w:t>
            </w:r>
            <w:r w:rsidRPr="00EA6890">
              <w:rPr>
                <w:spacing w:val="46"/>
                <w:sz w:val="18"/>
                <w:szCs w:val="18"/>
              </w:rPr>
              <w:t xml:space="preserve"> </w:t>
            </w:r>
            <w:r w:rsidRPr="00EA6890">
              <w:rPr>
                <w:sz w:val="18"/>
                <w:szCs w:val="18"/>
              </w:rPr>
              <w:t>цінних</w:t>
            </w:r>
            <w:r w:rsidRPr="00EA6890">
              <w:rPr>
                <w:spacing w:val="49"/>
                <w:sz w:val="18"/>
                <w:szCs w:val="18"/>
              </w:rPr>
              <w:t xml:space="preserve"> </w:t>
            </w:r>
            <w:r w:rsidRPr="00EA6890">
              <w:rPr>
                <w:sz w:val="18"/>
                <w:szCs w:val="18"/>
              </w:rPr>
              <w:t>паперів</w:t>
            </w:r>
            <w:r w:rsidRPr="00EA6890">
              <w:rPr>
                <w:spacing w:val="48"/>
                <w:sz w:val="18"/>
                <w:szCs w:val="18"/>
              </w:rPr>
              <w:t xml:space="preserve"> </w:t>
            </w:r>
            <w:r w:rsidRPr="00EA6890">
              <w:rPr>
                <w:sz w:val="18"/>
                <w:szCs w:val="18"/>
              </w:rPr>
              <w:t>та</w:t>
            </w:r>
            <w:r w:rsidRPr="00EA6890">
              <w:rPr>
                <w:spacing w:val="47"/>
                <w:sz w:val="18"/>
                <w:szCs w:val="18"/>
              </w:rPr>
              <w:t xml:space="preserve"> </w:t>
            </w:r>
            <w:r w:rsidRPr="00EA6890">
              <w:rPr>
                <w:spacing w:val="-2"/>
                <w:sz w:val="18"/>
                <w:szCs w:val="18"/>
              </w:rPr>
              <w:t xml:space="preserve">фондового </w:t>
            </w:r>
            <w:r w:rsidRPr="00EA6890">
              <w:rPr>
                <w:sz w:val="18"/>
                <w:szCs w:val="18"/>
              </w:rPr>
              <w:t>ринку від</w:t>
            </w:r>
            <w:r w:rsidRPr="00EA6890">
              <w:rPr>
                <w:spacing w:val="54"/>
                <w:w w:val="150"/>
                <w:sz w:val="18"/>
                <w:szCs w:val="18"/>
              </w:rPr>
              <w:t xml:space="preserve"> </w:t>
            </w:r>
            <w:r w:rsidRPr="00EA6890">
              <w:rPr>
                <w:sz w:val="18"/>
                <w:szCs w:val="18"/>
              </w:rPr>
              <w:t>06.03.2023р.</w:t>
            </w:r>
            <w:r w:rsidRPr="00EA6890">
              <w:rPr>
                <w:spacing w:val="52"/>
                <w:w w:val="150"/>
                <w:sz w:val="18"/>
                <w:szCs w:val="18"/>
              </w:rPr>
              <w:t xml:space="preserve"> </w:t>
            </w:r>
            <w:r w:rsidRPr="00EA6890">
              <w:rPr>
                <w:sz w:val="18"/>
                <w:szCs w:val="18"/>
              </w:rPr>
              <w:t xml:space="preserve">№236, надає акціонерам можливість ознайомитися з документами, необхідними для прийняття рішень з питань, включених до </w:t>
            </w:r>
            <w:proofErr w:type="spellStart"/>
            <w:r w:rsidRPr="00EA6890">
              <w:rPr>
                <w:sz w:val="18"/>
                <w:szCs w:val="18"/>
              </w:rPr>
              <w:t>проєкту</w:t>
            </w:r>
            <w:proofErr w:type="spellEnd"/>
            <w:r w:rsidRPr="00EA6890">
              <w:rPr>
                <w:sz w:val="18"/>
                <w:szCs w:val="18"/>
              </w:rPr>
              <w:t xml:space="preserve"> порядку денного та порядку денного, шляхом направлення таких документів акціонеру на його запит, поданий засобами електронної пошти </w:t>
            </w:r>
            <w:r w:rsidRPr="00EA6890">
              <w:rPr>
                <w:bCs/>
                <w:sz w:val="18"/>
                <w:szCs w:val="18"/>
              </w:rPr>
              <w:t>на адресу</w:t>
            </w:r>
            <w:r w:rsidRPr="00EA6890">
              <w:rPr>
                <w:b/>
                <w:bCs/>
                <w:sz w:val="18"/>
                <w:szCs w:val="18"/>
              </w:rPr>
              <w:t xml:space="preserve"> </w:t>
            </w:r>
            <w:hyperlink r:id="rId7" w:history="1">
              <w:r w:rsidRPr="00EA6890">
                <w:rPr>
                  <w:b/>
                  <w:bCs/>
                  <w:sz w:val="18"/>
                  <w:szCs w:val="18"/>
                </w:rPr>
                <w:t>krkz@wheels.com.ua</w:t>
              </w:r>
            </w:hyperlink>
            <w:r w:rsidRPr="00EA6890">
              <w:rPr>
                <w:b/>
                <w:bCs/>
                <w:sz w:val="18"/>
                <w:szCs w:val="18"/>
              </w:rPr>
              <w:t>.</w:t>
            </w:r>
          </w:p>
          <w:p w:rsidR="00B10D59" w:rsidRPr="00EA6890" w:rsidRDefault="00B10D59" w:rsidP="00B10D59">
            <w:pPr>
              <w:pStyle w:val="TableParagraph"/>
              <w:ind w:right="147"/>
              <w:rPr>
                <w:sz w:val="18"/>
                <w:szCs w:val="18"/>
              </w:rPr>
            </w:pPr>
            <w:r w:rsidRPr="00EA6890">
              <w:rPr>
                <w:sz w:val="18"/>
                <w:szCs w:val="18"/>
              </w:rPr>
              <w:t>Запит акціонера на ознайомлення з документами, необхідними акціонерам для прийняття рішень з питань порядку денного має бути:</w:t>
            </w:r>
          </w:p>
          <w:p w:rsidR="00B10D59" w:rsidRPr="00EA6890" w:rsidRDefault="00B10D59" w:rsidP="00B10D59">
            <w:pPr>
              <w:pStyle w:val="TableParagraph"/>
              <w:numPr>
                <w:ilvl w:val="0"/>
                <w:numId w:val="9"/>
              </w:numPr>
              <w:ind w:left="28" w:right="147" w:firstLine="0"/>
              <w:rPr>
                <w:sz w:val="18"/>
                <w:szCs w:val="18"/>
              </w:rPr>
            </w:pPr>
            <w:r w:rsidRPr="00EA6890">
              <w:rPr>
                <w:sz w:val="18"/>
                <w:szCs w:val="18"/>
              </w:rPr>
              <w:t>підписаний кваліфікованим електронним підписом або удосконаленим електронним підписом, що базується на кваліфікованому сертифікаті електронного підпису такого акціонера;</w:t>
            </w:r>
          </w:p>
          <w:p w:rsidR="00B10D59" w:rsidRPr="00EA6890" w:rsidRDefault="00B10D59" w:rsidP="00B10D59">
            <w:pPr>
              <w:pStyle w:val="TableParagraph"/>
              <w:numPr>
                <w:ilvl w:val="0"/>
                <w:numId w:val="9"/>
              </w:numPr>
              <w:ind w:left="28" w:right="147" w:firstLine="0"/>
              <w:rPr>
                <w:sz w:val="18"/>
                <w:szCs w:val="18"/>
              </w:rPr>
            </w:pPr>
            <w:r w:rsidRPr="00EA6890">
              <w:rPr>
                <w:sz w:val="18"/>
                <w:szCs w:val="18"/>
              </w:rPr>
              <w:t xml:space="preserve"> містити прізвище (найменування) акціонера, кількість, тип та/або клас належних йому акцій;</w:t>
            </w:r>
          </w:p>
          <w:p w:rsidR="00B10D59" w:rsidRPr="00EA6890" w:rsidRDefault="00B10D59" w:rsidP="00B10D59">
            <w:pPr>
              <w:pStyle w:val="TableParagraph"/>
              <w:numPr>
                <w:ilvl w:val="0"/>
                <w:numId w:val="9"/>
              </w:numPr>
              <w:ind w:left="28" w:right="147" w:firstLine="0"/>
              <w:rPr>
                <w:sz w:val="18"/>
                <w:szCs w:val="18"/>
              </w:rPr>
            </w:pPr>
            <w:r w:rsidRPr="00EA6890">
              <w:rPr>
                <w:sz w:val="18"/>
                <w:szCs w:val="18"/>
              </w:rPr>
              <w:t>супроводжуватись випискою з рахунку в цінних паперах, засвідченою кваліфікованим електронним підписом або удосконаленим електронним підписом, що базується на кваліфікованому сертифікаті електронного</w:t>
            </w:r>
            <w:r w:rsidRPr="00EA6890">
              <w:rPr>
                <w:spacing w:val="45"/>
                <w:sz w:val="18"/>
                <w:szCs w:val="18"/>
              </w:rPr>
              <w:t xml:space="preserve"> </w:t>
            </w:r>
            <w:r w:rsidRPr="00EA6890">
              <w:rPr>
                <w:sz w:val="18"/>
                <w:szCs w:val="18"/>
              </w:rPr>
              <w:t>підпису,</w:t>
            </w:r>
            <w:r w:rsidRPr="00EA6890">
              <w:rPr>
                <w:spacing w:val="47"/>
                <w:sz w:val="18"/>
                <w:szCs w:val="18"/>
              </w:rPr>
              <w:t xml:space="preserve"> </w:t>
            </w:r>
            <w:r w:rsidRPr="00EA6890">
              <w:rPr>
                <w:sz w:val="18"/>
                <w:szCs w:val="18"/>
              </w:rPr>
              <w:t>яка</w:t>
            </w:r>
            <w:r w:rsidRPr="00EA6890">
              <w:rPr>
                <w:spacing w:val="55"/>
                <w:w w:val="150"/>
                <w:sz w:val="18"/>
                <w:szCs w:val="18"/>
              </w:rPr>
              <w:t xml:space="preserve"> </w:t>
            </w:r>
            <w:r w:rsidRPr="00EA6890">
              <w:rPr>
                <w:sz w:val="18"/>
                <w:szCs w:val="18"/>
              </w:rPr>
              <w:t>підтверджує</w:t>
            </w:r>
            <w:r w:rsidRPr="00EA6890">
              <w:rPr>
                <w:spacing w:val="58"/>
                <w:w w:val="150"/>
                <w:sz w:val="18"/>
                <w:szCs w:val="18"/>
              </w:rPr>
              <w:t xml:space="preserve"> </w:t>
            </w:r>
            <w:r w:rsidRPr="00EA6890">
              <w:rPr>
                <w:spacing w:val="-2"/>
                <w:sz w:val="18"/>
                <w:szCs w:val="18"/>
              </w:rPr>
              <w:t xml:space="preserve">право </w:t>
            </w:r>
            <w:r w:rsidRPr="00EA6890">
              <w:rPr>
                <w:sz w:val="18"/>
                <w:szCs w:val="18"/>
              </w:rPr>
              <w:t>на акції Товариства та складену станом на дату не пізніше 3 (трьох) робочих днів до дати звернення акціонера (представника акціонера).</w:t>
            </w:r>
          </w:p>
          <w:p w:rsidR="00B10D59" w:rsidRPr="00EA6890" w:rsidRDefault="00B10D59" w:rsidP="00B10D59">
            <w:pPr>
              <w:pStyle w:val="a6"/>
              <w:ind w:left="28" w:right="141" w:firstLine="0"/>
              <w:rPr>
                <w:b/>
              </w:rPr>
            </w:pPr>
            <w:r w:rsidRPr="00EA6890">
              <w:rPr>
                <w:b/>
              </w:rPr>
              <w:t xml:space="preserve">Особою, відповідальною за ознайомлення акціонерів з документами, необхідними для прийняття рішень з питань порядку денного є Голова Правління </w:t>
            </w:r>
            <w:r w:rsidR="00F221BC" w:rsidRPr="00EA6890">
              <w:rPr>
                <w:b/>
              </w:rPr>
              <w:t>–</w:t>
            </w:r>
            <w:r w:rsidRPr="00EA6890">
              <w:rPr>
                <w:b/>
              </w:rPr>
              <w:t xml:space="preserve"> </w:t>
            </w:r>
            <w:r w:rsidR="00F221BC" w:rsidRPr="00EA6890">
              <w:rPr>
                <w:b/>
              </w:rPr>
              <w:t>г</w:t>
            </w:r>
            <w:r w:rsidRPr="00EA6890">
              <w:rPr>
                <w:b/>
              </w:rPr>
              <w:t>енеральний директор Товариства Семенов Іван Сергійович, телефон</w:t>
            </w:r>
            <w:r w:rsidRPr="00EA6890">
              <w:rPr>
                <w:b/>
                <w:spacing w:val="-6"/>
              </w:rPr>
              <w:t xml:space="preserve"> </w:t>
            </w:r>
            <w:r w:rsidRPr="00EA6890">
              <w:rPr>
                <w:b/>
              </w:rPr>
              <w:t>+38(050)300-22-08.</w:t>
            </w:r>
          </w:p>
          <w:p w:rsidR="00B10D59" w:rsidRPr="00EA6890" w:rsidRDefault="00B10D59" w:rsidP="00B10D59">
            <w:pPr>
              <w:pStyle w:val="a6"/>
              <w:ind w:left="28" w:right="141" w:firstLine="0"/>
            </w:pPr>
            <w:r w:rsidRPr="00EA6890">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або удосконаленим електронним підписом, що базується на кваліфікованому сертифікаті електронного підпису.</w:t>
            </w:r>
          </w:p>
          <w:p w:rsidR="00B10D59" w:rsidRPr="00EA6890" w:rsidRDefault="00B10D59" w:rsidP="00B10D59">
            <w:pPr>
              <w:pStyle w:val="TableParagraph"/>
              <w:ind w:right="147"/>
              <w:rPr>
                <w:sz w:val="18"/>
                <w:szCs w:val="18"/>
              </w:rPr>
            </w:pPr>
            <w:r w:rsidRPr="00EA6890">
              <w:rPr>
                <w:sz w:val="18"/>
                <w:szCs w:val="18"/>
              </w:rPr>
              <w:t xml:space="preserve">Товариство до дати проведення загальних зборів надає відповіді на письмові запитання акціонерів щодо питань, включених до </w:t>
            </w:r>
            <w:proofErr w:type="spellStart"/>
            <w:r w:rsidRPr="00EA6890">
              <w:rPr>
                <w:sz w:val="18"/>
                <w:szCs w:val="18"/>
              </w:rPr>
              <w:t>проєкту</w:t>
            </w:r>
            <w:proofErr w:type="spellEnd"/>
            <w:r w:rsidRPr="00EA6890">
              <w:rPr>
                <w:sz w:val="18"/>
                <w:szCs w:val="18"/>
              </w:rPr>
              <w:t xml:space="preserve"> порядку денного загальних зборів та порядку денного загальних зборів, отримані Товариством не пізніше ніж за один робочий день до дати проведення загальних зборів. Відповідні запити направляються акціонерами на адресу електронної пошти, </w:t>
            </w:r>
            <w:r w:rsidRPr="00EA6890">
              <w:rPr>
                <w:b/>
                <w:bCs/>
                <w:sz w:val="18"/>
                <w:szCs w:val="18"/>
              </w:rPr>
              <w:t>krkz@wheels.com.ua</w:t>
            </w:r>
            <w:r w:rsidRPr="00EA6890">
              <w:rPr>
                <w:sz w:val="18"/>
                <w:szCs w:val="18"/>
              </w:rPr>
              <w:t xml:space="preserve"> із зазначенням ім’я (найменування) акціонера, який звертається,</w:t>
            </w:r>
            <w:r w:rsidRPr="00EA6890">
              <w:rPr>
                <w:spacing w:val="40"/>
                <w:sz w:val="18"/>
                <w:szCs w:val="18"/>
              </w:rPr>
              <w:t xml:space="preserve"> </w:t>
            </w:r>
            <w:r w:rsidRPr="00EA6890">
              <w:rPr>
                <w:sz w:val="18"/>
                <w:szCs w:val="18"/>
              </w:rPr>
              <w:t xml:space="preserve">кількості, типу та/або класу належних йому акцій, змісту запитання та засвідченням такого запиту кваліфікованим електронним підписом або удосконаленим електронним підписом, що базується на кваліфікованому сертифікаті електронного підпису. </w:t>
            </w:r>
          </w:p>
          <w:p w:rsidR="00DA331D" w:rsidRPr="00EA6890" w:rsidRDefault="00B10D59" w:rsidP="00B10D59">
            <w:pPr>
              <w:spacing w:after="0" w:line="240" w:lineRule="auto"/>
              <w:jc w:val="both"/>
              <w:rPr>
                <w:lang w:eastAsia="uk-UA"/>
              </w:rPr>
            </w:pPr>
            <w:r w:rsidRPr="00EA6890">
              <w:rPr>
                <w:rFonts w:ascii="Times New Roman" w:hAnsi="Times New Roman" w:cs="Times New Roman"/>
                <w:sz w:val="18"/>
                <w:szCs w:val="18"/>
              </w:rPr>
              <w:t>Товариство може надати одну загальну відповідь на всі запитання однакового змісту. Відповіді на письмові запитання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або удосконаленим електронним підписом, що базується на кваліфікованому сертифікаті електронного підпису уповноваженої особи.</w:t>
            </w:r>
          </w:p>
        </w:tc>
      </w:tr>
      <w:bookmarkEnd w:id="2"/>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Інформація про права, надані акціонерам відповідно до вимог </w:t>
            </w:r>
            <w:hyperlink r:id="rId8" w:anchor="n274" w:tgtFrame="_blank" w:history="1">
              <w:r w:rsidRPr="00EA6890">
                <w:rPr>
                  <w:rFonts w:ascii="Times New Roman" w:eastAsia="Times New Roman" w:hAnsi="Times New Roman" w:cs="Times New Roman"/>
                  <w:sz w:val="18"/>
                  <w:szCs w:val="18"/>
                  <w:lang w:eastAsia="uk-UA"/>
                </w:rPr>
                <w:t>статей 27</w:t>
              </w:r>
            </w:hyperlink>
            <w:r w:rsidRPr="00EA6890">
              <w:rPr>
                <w:rFonts w:ascii="Times New Roman" w:eastAsia="Times New Roman" w:hAnsi="Times New Roman" w:cs="Times New Roman"/>
                <w:sz w:val="18"/>
                <w:szCs w:val="18"/>
                <w:lang w:eastAsia="uk-UA"/>
              </w:rPr>
              <w:t> і </w:t>
            </w:r>
            <w:hyperlink r:id="rId9" w:anchor="n283" w:tgtFrame="_blank" w:history="1">
              <w:r w:rsidRPr="00EA6890">
                <w:rPr>
                  <w:rFonts w:ascii="Times New Roman" w:eastAsia="Times New Roman" w:hAnsi="Times New Roman" w:cs="Times New Roman"/>
                  <w:sz w:val="18"/>
                  <w:szCs w:val="18"/>
                  <w:lang w:eastAsia="uk-UA"/>
                </w:rPr>
                <w:t>28</w:t>
              </w:r>
            </w:hyperlink>
            <w:r w:rsidRPr="00EA6890">
              <w:rPr>
                <w:rFonts w:ascii="Times New Roman" w:eastAsia="Times New Roman" w:hAnsi="Times New Roman" w:cs="Times New Roman"/>
                <w:sz w:val="18"/>
                <w:szCs w:val="18"/>
                <w:lang w:eastAsia="uk-UA"/>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377" w:type="pct"/>
            <w:tcBorders>
              <w:top w:val="single" w:sz="6" w:space="0" w:color="000000"/>
              <w:left w:val="single" w:sz="6" w:space="0" w:color="000000"/>
              <w:bottom w:val="single" w:sz="6" w:space="0" w:color="000000"/>
              <w:right w:val="single" w:sz="6" w:space="0" w:color="000000"/>
            </w:tcBorders>
            <w:hideMark/>
          </w:tcPr>
          <w:p w:rsidR="00606C86" w:rsidRPr="00EA6890" w:rsidRDefault="00606C86" w:rsidP="00606C86">
            <w:pPr>
              <w:spacing w:after="0" w:line="240" w:lineRule="auto"/>
              <w:rPr>
                <w:rFonts w:ascii="Times New Roman" w:hAnsi="Times New Roman" w:cs="Times New Roman"/>
                <w:sz w:val="18"/>
                <w:szCs w:val="18"/>
              </w:rPr>
            </w:pPr>
            <w:r w:rsidRPr="00EA6890">
              <w:rPr>
                <w:rFonts w:ascii="Times New Roman" w:hAnsi="Times New Roman" w:cs="Times New Roman"/>
                <w:sz w:val="18"/>
                <w:szCs w:val="18"/>
              </w:rPr>
              <w:t>Після отримання цього повідомлення акціонери можуть користуватися правами, передбаченими Законом України «Про акціонерні товариства», зокрема:</w:t>
            </w:r>
          </w:p>
          <w:p w:rsidR="00606C86" w:rsidRPr="00EA6890" w:rsidRDefault="00606C86" w:rsidP="00606C86">
            <w:pPr>
              <w:numPr>
                <w:ilvl w:val="0"/>
                <w:numId w:val="10"/>
              </w:numPr>
              <w:tabs>
                <w:tab w:val="clear" w:pos="720"/>
                <w:tab w:val="num" w:pos="142"/>
              </w:tabs>
              <w:spacing w:after="0" w:line="240" w:lineRule="auto"/>
              <w:ind w:left="0" w:firstLine="0"/>
              <w:rPr>
                <w:rFonts w:ascii="Times New Roman" w:hAnsi="Times New Roman" w:cs="Times New Roman"/>
                <w:sz w:val="18"/>
                <w:szCs w:val="18"/>
              </w:rPr>
            </w:pPr>
            <w:r w:rsidRPr="00EA6890">
              <w:rPr>
                <w:rFonts w:ascii="Times New Roman" w:hAnsi="Times New Roman" w:cs="Times New Roman"/>
                <w:sz w:val="18"/>
                <w:szCs w:val="18"/>
              </w:rPr>
              <w:t>правом на участь в управлінні Товариством, що реалізується шляхом участі та голосування на загальних зборах акціонерів — до моменту завершення голосування на загальних зборах;</w:t>
            </w:r>
          </w:p>
          <w:p w:rsidR="00606C86" w:rsidRPr="00EA6890" w:rsidRDefault="00606C86" w:rsidP="00606C86">
            <w:pPr>
              <w:numPr>
                <w:ilvl w:val="0"/>
                <w:numId w:val="10"/>
              </w:numPr>
              <w:tabs>
                <w:tab w:val="clear" w:pos="720"/>
                <w:tab w:val="num" w:pos="142"/>
              </w:tabs>
              <w:spacing w:after="0" w:line="240" w:lineRule="auto"/>
              <w:ind w:left="0" w:firstLine="0"/>
              <w:rPr>
                <w:rFonts w:ascii="Times New Roman" w:hAnsi="Times New Roman" w:cs="Times New Roman"/>
                <w:sz w:val="18"/>
                <w:szCs w:val="18"/>
              </w:rPr>
            </w:pPr>
            <w:r w:rsidRPr="00EA6890">
              <w:rPr>
                <w:rFonts w:ascii="Times New Roman" w:hAnsi="Times New Roman" w:cs="Times New Roman"/>
                <w:sz w:val="18"/>
                <w:szCs w:val="18"/>
              </w:rPr>
              <w:t xml:space="preserve">правом на ознайомлення з документами, необхідними для прийняття рішень з питань, включених до </w:t>
            </w:r>
            <w:proofErr w:type="spellStart"/>
            <w:r w:rsidRPr="00EA6890">
              <w:rPr>
                <w:rFonts w:ascii="Times New Roman" w:hAnsi="Times New Roman" w:cs="Times New Roman"/>
                <w:sz w:val="18"/>
                <w:szCs w:val="18"/>
              </w:rPr>
              <w:t>проєкту</w:t>
            </w:r>
            <w:proofErr w:type="spellEnd"/>
            <w:r w:rsidRPr="00EA6890">
              <w:rPr>
                <w:rFonts w:ascii="Times New Roman" w:hAnsi="Times New Roman" w:cs="Times New Roman"/>
                <w:sz w:val="18"/>
                <w:szCs w:val="18"/>
              </w:rPr>
              <w:t xml:space="preserve"> порядку денного — з дати надсилання цього повідомлення до дати проведення загальних зборів, а також протягом шести місяців після дати проведення зборів;</w:t>
            </w:r>
          </w:p>
          <w:p w:rsidR="00606C86" w:rsidRPr="00EA6890" w:rsidRDefault="00606C86" w:rsidP="00606C86">
            <w:pPr>
              <w:numPr>
                <w:ilvl w:val="0"/>
                <w:numId w:val="10"/>
              </w:numPr>
              <w:tabs>
                <w:tab w:val="clear" w:pos="720"/>
                <w:tab w:val="num" w:pos="142"/>
              </w:tabs>
              <w:spacing w:after="0" w:line="240" w:lineRule="auto"/>
              <w:ind w:left="0" w:firstLine="0"/>
              <w:rPr>
                <w:rFonts w:ascii="Times New Roman" w:hAnsi="Times New Roman" w:cs="Times New Roman"/>
                <w:sz w:val="18"/>
                <w:szCs w:val="18"/>
              </w:rPr>
            </w:pPr>
            <w:r w:rsidRPr="00EA6890">
              <w:rPr>
                <w:rFonts w:ascii="Times New Roman" w:hAnsi="Times New Roman" w:cs="Times New Roman"/>
                <w:sz w:val="18"/>
                <w:szCs w:val="18"/>
              </w:rPr>
              <w:t xml:space="preserve">правом на внесення пропозицій до </w:t>
            </w:r>
            <w:proofErr w:type="spellStart"/>
            <w:r w:rsidRPr="00EA6890">
              <w:rPr>
                <w:rFonts w:ascii="Times New Roman" w:hAnsi="Times New Roman" w:cs="Times New Roman"/>
                <w:sz w:val="18"/>
                <w:szCs w:val="18"/>
              </w:rPr>
              <w:t>проєкту</w:t>
            </w:r>
            <w:proofErr w:type="spellEnd"/>
            <w:r w:rsidRPr="00EA6890">
              <w:rPr>
                <w:rFonts w:ascii="Times New Roman" w:hAnsi="Times New Roman" w:cs="Times New Roman"/>
                <w:sz w:val="18"/>
                <w:szCs w:val="18"/>
              </w:rPr>
              <w:t xml:space="preserve"> порядку денного — не пізніше ніж за 20 днів до дати проведення загальних зборів;</w:t>
            </w:r>
          </w:p>
          <w:p w:rsidR="00606C86" w:rsidRPr="00EA6890" w:rsidRDefault="00606C86" w:rsidP="00606C86">
            <w:pPr>
              <w:numPr>
                <w:ilvl w:val="0"/>
                <w:numId w:val="10"/>
              </w:numPr>
              <w:tabs>
                <w:tab w:val="clear" w:pos="720"/>
                <w:tab w:val="num" w:pos="142"/>
              </w:tabs>
              <w:spacing w:after="0" w:line="240" w:lineRule="auto"/>
              <w:ind w:left="0" w:firstLine="0"/>
              <w:rPr>
                <w:rFonts w:ascii="Times New Roman" w:hAnsi="Times New Roman" w:cs="Times New Roman"/>
                <w:sz w:val="18"/>
                <w:szCs w:val="18"/>
              </w:rPr>
            </w:pPr>
            <w:r w:rsidRPr="00EA6890">
              <w:rPr>
                <w:rFonts w:ascii="Times New Roman" w:hAnsi="Times New Roman" w:cs="Times New Roman"/>
                <w:sz w:val="18"/>
                <w:szCs w:val="18"/>
              </w:rPr>
              <w:t>правом на висунення кандидатів до складу Наглядової ради — не пізніше ніж за 7 днів до дати проведення загальних зборів;</w:t>
            </w:r>
          </w:p>
          <w:p w:rsidR="00606C86" w:rsidRPr="00EA6890" w:rsidRDefault="00606C86" w:rsidP="00606C86">
            <w:pPr>
              <w:numPr>
                <w:ilvl w:val="0"/>
                <w:numId w:val="10"/>
              </w:numPr>
              <w:tabs>
                <w:tab w:val="clear" w:pos="720"/>
                <w:tab w:val="num" w:pos="142"/>
              </w:tabs>
              <w:spacing w:after="0" w:line="240" w:lineRule="auto"/>
              <w:ind w:left="0" w:firstLine="0"/>
              <w:rPr>
                <w:rFonts w:ascii="Times New Roman" w:hAnsi="Times New Roman" w:cs="Times New Roman"/>
                <w:sz w:val="18"/>
                <w:szCs w:val="18"/>
              </w:rPr>
            </w:pPr>
            <w:r w:rsidRPr="00EA6890">
              <w:rPr>
                <w:rFonts w:ascii="Times New Roman" w:hAnsi="Times New Roman" w:cs="Times New Roman"/>
                <w:sz w:val="18"/>
                <w:szCs w:val="18"/>
              </w:rPr>
              <w:t xml:space="preserve">правом на ознайомлення з протоколами про підсумки голосування та протоколом загальних зборів — після їх оприлюднення на </w:t>
            </w:r>
            <w:proofErr w:type="spellStart"/>
            <w:r w:rsidRPr="00EA6890">
              <w:rPr>
                <w:rFonts w:ascii="Times New Roman" w:hAnsi="Times New Roman" w:cs="Times New Roman"/>
                <w:sz w:val="18"/>
                <w:szCs w:val="18"/>
              </w:rPr>
              <w:t>вебсайті</w:t>
            </w:r>
            <w:proofErr w:type="spellEnd"/>
            <w:r w:rsidRPr="00EA6890">
              <w:rPr>
                <w:rFonts w:ascii="Times New Roman" w:hAnsi="Times New Roman" w:cs="Times New Roman"/>
                <w:sz w:val="18"/>
                <w:szCs w:val="18"/>
              </w:rPr>
              <w:t xml:space="preserve"> Товариства протягом строку, встановленого чинним законодавством України.</w:t>
            </w:r>
          </w:p>
          <w:p w:rsidR="00DA331D" w:rsidRPr="00EA6890" w:rsidRDefault="00606C86" w:rsidP="00606C86">
            <w:pPr>
              <w:pStyle w:val="a6"/>
              <w:ind w:left="130" w:right="142" w:firstLine="142"/>
              <w:rPr>
                <w:lang w:eastAsia="uk-UA"/>
              </w:rPr>
            </w:pPr>
            <w:r w:rsidRPr="00EA6890">
              <w:t>Одна проста іменна акція Товариства надає її власнику один голос при голосуванні з кожного питання порядку денного, крім випадків кумулятивного голосування, передбачених Законом.</w:t>
            </w:r>
          </w:p>
        </w:tc>
      </w:tr>
      <w:tr w:rsidR="00DA331D" w:rsidRPr="00EA6890" w:rsidTr="00272F36">
        <w:trPr>
          <w:gridAfter w:val="1"/>
          <w:wAfter w:w="5" w:type="pct"/>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Порядок надання акціонерами пропозицій до проекту порядку денного чергових загальних зборів</w:t>
            </w:r>
          </w:p>
        </w:tc>
        <w:tc>
          <w:tcPr>
            <w:tcW w:w="3377" w:type="pct"/>
            <w:tcBorders>
              <w:top w:val="single" w:sz="6" w:space="0" w:color="000000"/>
              <w:left w:val="single" w:sz="6" w:space="0" w:color="000000"/>
              <w:bottom w:val="single" w:sz="6" w:space="0" w:color="000000"/>
              <w:right w:val="single" w:sz="6" w:space="0" w:color="000000"/>
            </w:tcBorders>
            <w:hideMark/>
          </w:tcPr>
          <w:p w:rsidR="007F3846" w:rsidRPr="00EA6890" w:rsidRDefault="007F3846" w:rsidP="007F3846">
            <w:pPr>
              <w:spacing w:after="0" w:line="240" w:lineRule="auto"/>
              <w:rPr>
                <w:rFonts w:ascii="Times New Roman" w:eastAsia="Times New Roman" w:hAnsi="Times New Roman" w:cs="Times New Roman"/>
                <w:sz w:val="18"/>
                <w:szCs w:val="18"/>
              </w:rPr>
            </w:pPr>
            <w:r w:rsidRPr="00EA6890">
              <w:rPr>
                <w:rFonts w:ascii="Times New Roman" w:eastAsia="Times New Roman" w:hAnsi="Times New Roman" w:cs="Times New Roman"/>
                <w:sz w:val="18"/>
                <w:szCs w:val="18"/>
              </w:rPr>
              <w:t xml:space="preserve">Пропозиції можуть бути подані </w:t>
            </w:r>
            <w:r w:rsidRPr="00EA6890">
              <w:rPr>
                <w:rFonts w:ascii="Times New Roman" w:eastAsia="Times New Roman" w:hAnsi="Times New Roman" w:cs="Times New Roman"/>
                <w:b/>
                <w:bCs/>
                <w:sz w:val="18"/>
                <w:szCs w:val="18"/>
              </w:rPr>
              <w:t>не пізніше ніж за 20 днів до дати проведення загальних зборів</w:t>
            </w:r>
            <w:r w:rsidRPr="00EA6890">
              <w:rPr>
                <w:rFonts w:ascii="Times New Roman" w:eastAsia="Times New Roman" w:hAnsi="Times New Roman" w:cs="Times New Roman"/>
                <w:sz w:val="18"/>
                <w:szCs w:val="18"/>
              </w:rPr>
              <w:t xml:space="preserve">, </w:t>
            </w:r>
            <w:r w:rsidRPr="00EA6890">
              <w:rPr>
                <w:rFonts w:ascii="Times New Roman" w:hAnsi="Times New Roman" w:cs="Times New Roman"/>
                <w:spacing w:val="-2"/>
                <w:sz w:val="18"/>
                <w:szCs w:val="18"/>
              </w:rPr>
              <w:t>а</w:t>
            </w:r>
            <w:r w:rsidRPr="00EA6890">
              <w:rPr>
                <w:rFonts w:ascii="Times New Roman" w:hAnsi="Times New Roman" w:cs="Times New Roman"/>
                <w:spacing w:val="-9"/>
                <w:sz w:val="18"/>
                <w:szCs w:val="18"/>
              </w:rPr>
              <w:t xml:space="preserve"> </w:t>
            </w:r>
            <w:r w:rsidRPr="00EA6890">
              <w:rPr>
                <w:rFonts w:ascii="Times New Roman" w:hAnsi="Times New Roman" w:cs="Times New Roman"/>
                <w:spacing w:val="-2"/>
                <w:sz w:val="18"/>
                <w:szCs w:val="18"/>
              </w:rPr>
              <w:t>щодо</w:t>
            </w:r>
            <w:r w:rsidRPr="00EA6890">
              <w:rPr>
                <w:rFonts w:ascii="Times New Roman" w:hAnsi="Times New Roman" w:cs="Times New Roman"/>
                <w:spacing w:val="-7"/>
                <w:sz w:val="18"/>
                <w:szCs w:val="18"/>
              </w:rPr>
              <w:t xml:space="preserve"> </w:t>
            </w:r>
            <w:r w:rsidRPr="00EA6890">
              <w:rPr>
                <w:rFonts w:ascii="Times New Roman" w:hAnsi="Times New Roman" w:cs="Times New Roman"/>
                <w:spacing w:val="-2"/>
                <w:sz w:val="18"/>
                <w:szCs w:val="18"/>
              </w:rPr>
              <w:t>кандидатів</w:t>
            </w:r>
            <w:r w:rsidRPr="00EA6890">
              <w:rPr>
                <w:rFonts w:ascii="Times New Roman" w:hAnsi="Times New Roman" w:cs="Times New Roman"/>
                <w:spacing w:val="-8"/>
                <w:sz w:val="18"/>
                <w:szCs w:val="18"/>
              </w:rPr>
              <w:t xml:space="preserve"> </w:t>
            </w:r>
            <w:r w:rsidRPr="00EA6890">
              <w:rPr>
                <w:rFonts w:ascii="Times New Roman" w:hAnsi="Times New Roman" w:cs="Times New Roman"/>
                <w:spacing w:val="-1"/>
                <w:sz w:val="18"/>
                <w:szCs w:val="18"/>
              </w:rPr>
              <w:t>до</w:t>
            </w:r>
            <w:r w:rsidRPr="00EA6890">
              <w:rPr>
                <w:rFonts w:ascii="Times New Roman" w:hAnsi="Times New Roman" w:cs="Times New Roman"/>
                <w:spacing w:val="-7"/>
                <w:sz w:val="18"/>
                <w:szCs w:val="18"/>
              </w:rPr>
              <w:t xml:space="preserve"> </w:t>
            </w:r>
            <w:r w:rsidRPr="00EA6890">
              <w:rPr>
                <w:rFonts w:ascii="Times New Roman" w:hAnsi="Times New Roman" w:cs="Times New Roman"/>
                <w:spacing w:val="-1"/>
                <w:sz w:val="18"/>
                <w:szCs w:val="18"/>
              </w:rPr>
              <w:t>складу</w:t>
            </w:r>
            <w:r w:rsidRPr="00EA6890">
              <w:rPr>
                <w:rFonts w:ascii="Times New Roman" w:hAnsi="Times New Roman" w:cs="Times New Roman"/>
                <w:sz w:val="18"/>
                <w:szCs w:val="18"/>
              </w:rPr>
              <w:t xml:space="preserve"> органів</w:t>
            </w:r>
            <w:r w:rsidRPr="00EA6890">
              <w:rPr>
                <w:rFonts w:ascii="Times New Roman" w:hAnsi="Times New Roman" w:cs="Times New Roman"/>
                <w:spacing w:val="-6"/>
                <w:sz w:val="18"/>
                <w:szCs w:val="18"/>
              </w:rPr>
              <w:t xml:space="preserve"> </w:t>
            </w:r>
            <w:r w:rsidRPr="00EA6890">
              <w:rPr>
                <w:rFonts w:ascii="Times New Roman" w:hAnsi="Times New Roman" w:cs="Times New Roman"/>
                <w:sz w:val="18"/>
                <w:szCs w:val="18"/>
              </w:rPr>
              <w:t>Товариства</w:t>
            </w:r>
            <w:r w:rsidRPr="00EA6890">
              <w:rPr>
                <w:rFonts w:ascii="Times New Roman" w:hAnsi="Times New Roman" w:cs="Times New Roman"/>
                <w:spacing w:val="-7"/>
                <w:sz w:val="18"/>
                <w:szCs w:val="18"/>
              </w:rPr>
              <w:t xml:space="preserve"> </w:t>
            </w:r>
            <w:r w:rsidRPr="00EA6890">
              <w:rPr>
                <w:rFonts w:ascii="Times New Roman" w:hAnsi="Times New Roman" w:cs="Times New Roman"/>
                <w:sz w:val="18"/>
                <w:szCs w:val="18"/>
              </w:rPr>
              <w:t>–</w:t>
            </w:r>
            <w:r w:rsidRPr="00EA6890">
              <w:rPr>
                <w:rFonts w:ascii="Times New Roman" w:hAnsi="Times New Roman" w:cs="Times New Roman"/>
                <w:spacing w:val="-4"/>
                <w:sz w:val="18"/>
                <w:szCs w:val="18"/>
              </w:rPr>
              <w:t xml:space="preserve"> </w:t>
            </w:r>
            <w:r w:rsidRPr="00EA6890">
              <w:rPr>
                <w:rFonts w:ascii="Times New Roman" w:hAnsi="Times New Roman" w:cs="Times New Roman"/>
                <w:b/>
                <w:bCs/>
                <w:sz w:val="18"/>
                <w:szCs w:val="18"/>
              </w:rPr>
              <w:t>не</w:t>
            </w:r>
            <w:r w:rsidRPr="00EA6890">
              <w:rPr>
                <w:rFonts w:ascii="Times New Roman" w:hAnsi="Times New Roman" w:cs="Times New Roman"/>
                <w:b/>
                <w:bCs/>
                <w:spacing w:val="-7"/>
                <w:sz w:val="18"/>
                <w:szCs w:val="18"/>
              </w:rPr>
              <w:t xml:space="preserve"> </w:t>
            </w:r>
            <w:r w:rsidRPr="00EA6890">
              <w:rPr>
                <w:rFonts w:ascii="Times New Roman" w:hAnsi="Times New Roman" w:cs="Times New Roman"/>
                <w:b/>
                <w:bCs/>
                <w:sz w:val="18"/>
                <w:szCs w:val="18"/>
              </w:rPr>
              <w:t>пізніше</w:t>
            </w:r>
            <w:r w:rsidRPr="00EA6890">
              <w:rPr>
                <w:rFonts w:ascii="Times New Roman" w:hAnsi="Times New Roman" w:cs="Times New Roman"/>
                <w:b/>
                <w:bCs/>
                <w:spacing w:val="-4"/>
                <w:sz w:val="18"/>
                <w:szCs w:val="18"/>
              </w:rPr>
              <w:t xml:space="preserve"> </w:t>
            </w:r>
            <w:r w:rsidRPr="00EA6890">
              <w:rPr>
                <w:rFonts w:ascii="Times New Roman" w:hAnsi="Times New Roman" w:cs="Times New Roman"/>
                <w:b/>
                <w:bCs/>
                <w:sz w:val="18"/>
                <w:szCs w:val="18"/>
              </w:rPr>
              <w:t>ніж</w:t>
            </w:r>
            <w:r w:rsidRPr="00EA6890">
              <w:rPr>
                <w:rFonts w:ascii="Times New Roman" w:hAnsi="Times New Roman" w:cs="Times New Roman"/>
                <w:b/>
                <w:bCs/>
                <w:spacing w:val="-6"/>
                <w:sz w:val="18"/>
                <w:szCs w:val="18"/>
              </w:rPr>
              <w:t xml:space="preserve"> </w:t>
            </w:r>
            <w:r w:rsidRPr="00EA6890">
              <w:rPr>
                <w:rFonts w:ascii="Times New Roman" w:hAnsi="Times New Roman" w:cs="Times New Roman"/>
                <w:b/>
                <w:bCs/>
                <w:sz w:val="18"/>
                <w:szCs w:val="18"/>
              </w:rPr>
              <w:t>за</w:t>
            </w:r>
            <w:r w:rsidRPr="00EA6890">
              <w:rPr>
                <w:rFonts w:ascii="Times New Roman" w:hAnsi="Times New Roman" w:cs="Times New Roman"/>
                <w:b/>
                <w:bCs/>
                <w:spacing w:val="-6"/>
                <w:sz w:val="18"/>
                <w:szCs w:val="18"/>
              </w:rPr>
              <w:t xml:space="preserve"> </w:t>
            </w:r>
            <w:r w:rsidRPr="00EA6890">
              <w:rPr>
                <w:rFonts w:ascii="Times New Roman" w:hAnsi="Times New Roman" w:cs="Times New Roman"/>
                <w:b/>
                <w:bCs/>
                <w:sz w:val="18"/>
                <w:szCs w:val="18"/>
              </w:rPr>
              <w:t>7</w:t>
            </w:r>
            <w:r w:rsidRPr="00EA6890">
              <w:rPr>
                <w:rFonts w:ascii="Times New Roman" w:hAnsi="Times New Roman" w:cs="Times New Roman"/>
                <w:b/>
                <w:bCs/>
                <w:spacing w:val="-6"/>
                <w:sz w:val="18"/>
                <w:szCs w:val="18"/>
              </w:rPr>
              <w:t xml:space="preserve"> </w:t>
            </w:r>
            <w:r w:rsidRPr="00EA6890">
              <w:rPr>
                <w:rFonts w:ascii="Times New Roman" w:hAnsi="Times New Roman" w:cs="Times New Roman"/>
                <w:b/>
                <w:bCs/>
                <w:sz w:val="18"/>
                <w:szCs w:val="18"/>
              </w:rPr>
              <w:t>днів</w:t>
            </w:r>
            <w:r w:rsidRPr="00EA6890">
              <w:rPr>
                <w:rFonts w:ascii="Times New Roman" w:hAnsi="Times New Roman" w:cs="Times New Roman"/>
                <w:b/>
                <w:bCs/>
                <w:spacing w:val="-7"/>
                <w:sz w:val="18"/>
                <w:szCs w:val="18"/>
              </w:rPr>
              <w:t xml:space="preserve"> </w:t>
            </w:r>
            <w:r w:rsidRPr="00EA6890">
              <w:rPr>
                <w:rFonts w:ascii="Times New Roman" w:hAnsi="Times New Roman" w:cs="Times New Roman"/>
                <w:b/>
                <w:bCs/>
                <w:sz w:val="18"/>
                <w:szCs w:val="18"/>
              </w:rPr>
              <w:t>до</w:t>
            </w:r>
            <w:r w:rsidRPr="00EA6890">
              <w:rPr>
                <w:rFonts w:ascii="Times New Roman" w:hAnsi="Times New Roman" w:cs="Times New Roman"/>
                <w:b/>
                <w:bCs/>
                <w:spacing w:val="-6"/>
                <w:sz w:val="18"/>
                <w:szCs w:val="18"/>
              </w:rPr>
              <w:t xml:space="preserve"> </w:t>
            </w:r>
            <w:r w:rsidRPr="00EA6890">
              <w:rPr>
                <w:rFonts w:ascii="Times New Roman" w:hAnsi="Times New Roman" w:cs="Times New Roman"/>
                <w:b/>
                <w:bCs/>
                <w:sz w:val="18"/>
                <w:szCs w:val="18"/>
              </w:rPr>
              <w:t>дати</w:t>
            </w:r>
            <w:r w:rsidRPr="00EA6890">
              <w:rPr>
                <w:rFonts w:ascii="Times New Roman" w:hAnsi="Times New Roman" w:cs="Times New Roman"/>
                <w:b/>
                <w:bCs/>
                <w:spacing w:val="-5"/>
                <w:sz w:val="18"/>
                <w:szCs w:val="18"/>
              </w:rPr>
              <w:t xml:space="preserve"> </w:t>
            </w:r>
            <w:r w:rsidRPr="00EA6890">
              <w:rPr>
                <w:rFonts w:ascii="Times New Roman" w:hAnsi="Times New Roman" w:cs="Times New Roman"/>
                <w:b/>
                <w:bCs/>
                <w:sz w:val="18"/>
                <w:szCs w:val="18"/>
              </w:rPr>
              <w:t>проведення</w:t>
            </w:r>
            <w:r w:rsidRPr="00EA6890">
              <w:rPr>
                <w:rFonts w:ascii="Times New Roman" w:hAnsi="Times New Roman" w:cs="Times New Roman"/>
                <w:b/>
                <w:bCs/>
                <w:spacing w:val="-3"/>
                <w:sz w:val="18"/>
                <w:szCs w:val="18"/>
              </w:rPr>
              <w:t xml:space="preserve"> </w:t>
            </w:r>
            <w:r w:rsidRPr="00EA6890">
              <w:rPr>
                <w:rFonts w:ascii="Times New Roman" w:hAnsi="Times New Roman" w:cs="Times New Roman"/>
                <w:b/>
                <w:bCs/>
                <w:sz w:val="18"/>
                <w:szCs w:val="18"/>
              </w:rPr>
              <w:t>загальних</w:t>
            </w:r>
            <w:r w:rsidRPr="00EA6890">
              <w:rPr>
                <w:rFonts w:ascii="Times New Roman" w:hAnsi="Times New Roman" w:cs="Times New Roman"/>
                <w:b/>
                <w:bCs/>
                <w:spacing w:val="-8"/>
                <w:sz w:val="18"/>
                <w:szCs w:val="18"/>
              </w:rPr>
              <w:t xml:space="preserve"> </w:t>
            </w:r>
            <w:r w:rsidRPr="00EA6890">
              <w:rPr>
                <w:rFonts w:ascii="Times New Roman" w:hAnsi="Times New Roman" w:cs="Times New Roman"/>
                <w:b/>
                <w:bCs/>
                <w:sz w:val="18"/>
                <w:szCs w:val="18"/>
              </w:rPr>
              <w:t>зборів</w:t>
            </w:r>
            <w:r w:rsidRPr="00EA6890">
              <w:rPr>
                <w:rFonts w:ascii="Times New Roman" w:eastAsia="Times New Roman" w:hAnsi="Times New Roman" w:cs="Times New Roman"/>
                <w:sz w:val="18"/>
                <w:szCs w:val="18"/>
              </w:rPr>
              <w:t xml:space="preserve"> у порядку, визначеному Розділом XI Порядку скликання та проведення дистанційних загальних зборів акціонерів, затвердженого рішенням НКЦПФР від 06.03.2023 №236.</w:t>
            </w:r>
          </w:p>
          <w:p w:rsidR="007F3846" w:rsidRPr="00EA6890" w:rsidRDefault="007F3846" w:rsidP="007F3846">
            <w:pPr>
              <w:pStyle w:val="TableParagraph"/>
              <w:ind w:left="7" w:right="-15"/>
              <w:rPr>
                <w:sz w:val="18"/>
                <w:szCs w:val="18"/>
              </w:rPr>
            </w:pPr>
            <w:r w:rsidRPr="00EA6890">
              <w:rPr>
                <w:sz w:val="18"/>
                <w:szCs w:val="18"/>
              </w:rPr>
              <w:t xml:space="preserve">Пропозиції акціонерів до </w:t>
            </w:r>
            <w:proofErr w:type="spellStart"/>
            <w:r w:rsidRPr="00EA6890">
              <w:rPr>
                <w:sz w:val="18"/>
                <w:szCs w:val="18"/>
              </w:rPr>
              <w:t>проєкту</w:t>
            </w:r>
            <w:proofErr w:type="spellEnd"/>
            <w:r w:rsidRPr="00EA6890">
              <w:rPr>
                <w:sz w:val="18"/>
                <w:szCs w:val="18"/>
              </w:rPr>
              <w:t xml:space="preserve"> порядку денного загальних зборів вносяться лише</w:t>
            </w:r>
            <w:r w:rsidRPr="00EA6890">
              <w:rPr>
                <w:spacing w:val="-1"/>
                <w:sz w:val="18"/>
                <w:szCs w:val="18"/>
              </w:rPr>
              <w:t xml:space="preserve"> </w:t>
            </w:r>
            <w:r w:rsidRPr="00EA6890">
              <w:rPr>
                <w:sz w:val="18"/>
                <w:szCs w:val="18"/>
              </w:rPr>
              <w:t>шляхом</w:t>
            </w:r>
            <w:r w:rsidRPr="00EA6890">
              <w:rPr>
                <w:spacing w:val="-1"/>
                <w:sz w:val="18"/>
                <w:szCs w:val="18"/>
              </w:rPr>
              <w:t xml:space="preserve"> </w:t>
            </w:r>
            <w:r w:rsidRPr="00EA6890">
              <w:rPr>
                <w:sz w:val="18"/>
                <w:szCs w:val="18"/>
              </w:rPr>
              <w:t xml:space="preserve">внесення нових </w:t>
            </w:r>
            <w:proofErr w:type="spellStart"/>
            <w:r w:rsidRPr="00EA6890">
              <w:rPr>
                <w:sz w:val="18"/>
                <w:szCs w:val="18"/>
              </w:rPr>
              <w:t>проєктів</w:t>
            </w:r>
            <w:proofErr w:type="spellEnd"/>
            <w:r w:rsidRPr="00EA6890">
              <w:rPr>
                <w:sz w:val="18"/>
                <w:szCs w:val="18"/>
              </w:rPr>
              <w:t xml:space="preserve"> рішень з питань, включених до </w:t>
            </w:r>
            <w:proofErr w:type="spellStart"/>
            <w:r w:rsidRPr="00EA6890">
              <w:rPr>
                <w:sz w:val="18"/>
                <w:szCs w:val="18"/>
              </w:rPr>
              <w:t>проєкту</w:t>
            </w:r>
            <w:proofErr w:type="spellEnd"/>
            <w:r w:rsidRPr="00EA6890">
              <w:rPr>
                <w:spacing w:val="-4"/>
                <w:sz w:val="18"/>
                <w:szCs w:val="18"/>
              </w:rPr>
              <w:t xml:space="preserve"> </w:t>
            </w:r>
            <w:r w:rsidRPr="00EA6890">
              <w:rPr>
                <w:sz w:val="18"/>
                <w:szCs w:val="18"/>
              </w:rPr>
              <w:t xml:space="preserve">порядку </w:t>
            </w:r>
            <w:r w:rsidRPr="00EA6890">
              <w:rPr>
                <w:sz w:val="18"/>
                <w:szCs w:val="18"/>
              </w:rPr>
              <w:lastRenderedPageBreak/>
              <w:t>денного,</w:t>
            </w:r>
            <w:r w:rsidRPr="00EA6890">
              <w:rPr>
                <w:spacing w:val="-1"/>
                <w:sz w:val="18"/>
                <w:szCs w:val="18"/>
              </w:rPr>
              <w:t xml:space="preserve"> </w:t>
            </w:r>
            <w:r w:rsidRPr="00EA6890">
              <w:rPr>
                <w:sz w:val="18"/>
                <w:szCs w:val="18"/>
              </w:rPr>
              <w:t>та</w:t>
            </w:r>
            <w:r w:rsidRPr="00EA6890">
              <w:rPr>
                <w:spacing w:val="-2"/>
                <w:sz w:val="18"/>
                <w:szCs w:val="18"/>
              </w:rPr>
              <w:t xml:space="preserve"> </w:t>
            </w:r>
            <w:r w:rsidRPr="00EA6890">
              <w:rPr>
                <w:sz w:val="18"/>
                <w:szCs w:val="18"/>
              </w:rPr>
              <w:t>нових питань</w:t>
            </w:r>
            <w:r w:rsidRPr="00EA6890">
              <w:rPr>
                <w:spacing w:val="-1"/>
                <w:sz w:val="18"/>
                <w:szCs w:val="18"/>
              </w:rPr>
              <w:t xml:space="preserve"> </w:t>
            </w:r>
            <w:r w:rsidRPr="00EA6890">
              <w:rPr>
                <w:sz w:val="18"/>
                <w:szCs w:val="18"/>
              </w:rPr>
              <w:t>разом</w:t>
            </w:r>
            <w:r w:rsidRPr="00EA6890">
              <w:rPr>
                <w:spacing w:val="-2"/>
                <w:sz w:val="18"/>
                <w:szCs w:val="18"/>
              </w:rPr>
              <w:t xml:space="preserve"> </w:t>
            </w:r>
            <w:r w:rsidRPr="00EA6890">
              <w:rPr>
                <w:sz w:val="18"/>
                <w:szCs w:val="18"/>
              </w:rPr>
              <w:t xml:space="preserve">з </w:t>
            </w:r>
            <w:proofErr w:type="spellStart"/>
            <w:r w:rsidRPr="00EA6890">
              <w:rPr>
                <w:sz w:val="18"/>
                <w:szCs w:val="18"/>
              </w:rPr>
              <w:t>проєктами</w:t>
            </w:r>
            <w:proofErr w:type="spellEnd"/>
            <w:r w:rsidRPr="00EA6890">
              <w:rPr>
                <w:sz w:val="18"/>
                <w:szCs w:val="18"/>
              </w:rPr>
              <w:t xml:space="preserve"> рішень</w:t>
            </w:r>
            <w:r w:rsidRPr="00EA6890">
              <w:rPr>
                <w:spacing w:val="-1"/>
                <w:sz w:val="18"/>
                <w:szCs w:val="18"/>
              </w:rPr>
              <w:t xml:space="preserve"> </w:t>
            </w:r>
            <w:r w:rsidRPr="00EA6890">
              <w:rPr>
                <w:sz w:val="18"/>
                <w:szCs w:val="18"/>
              </w:rPr>
              <w:t xml:space="preserve">з цих питань. Товариство не має права вносити зміни до запропонованих акціонерами питань, </w:t>
            </w:r>
            <w:proofErr w:type="spellStart"/>
            <w:r w:rsidRPr="00EA6890">
              <w:rPr>
                <w:sz w:val="18"/>
                <w:szCs w:val="18"/>
              </w:rPr>
              <w:t>проєктів</w:t>
            </w:r>
            <w:proofErr w:type="spellEnd"/>
            <w:r w:rsidRPr="00EA6890">
              <w:rPr>
                <w:sz w:val="18"/>
                <w:szCs w:val="18"/>
              </w:rPr>
              <w:t xml:space="preserve"> рішень.</w:t>
            </w:r>
          </w:p>
          <w:p w:rsidR="007F3846" w:rsidRPr="00EA6890" w:rsidRDefault="00C65013" w:rsidP="007F3846">
            <w:pPr>
              <w:spacing w:after="0" w:line="240" w:lineRule="auto"/>
              <w:jc w:val="both"/>
              <w:rPr>
                <w:rFonts w:ascii="Times New Roman" w:eastAsia="Times New Roman" w:hAnsi="Times New Roman" w:cs="Times New Roman"/>
                <w:sz w:val="18"/>
                <w:szCs w:val="18"/>
              </w:rPr>
            </w:pPr>
            <w:hyperlink r:id="rId10" w:anchor="w1_8" w:history="1">
              <w:r w:rsidR="007F3846" w:rsidRPr="00EA6890">
                <w:rPr>
                  <w:rFonts w:ascii="Times New Roman" w:eastAsia="Times New Roman" w:hAnsi="Times New Roman" w:cs="Times New Roman"/>
                  <w:sz w:val="18"/>
                  <w:szCs w:val="18"/>
                </w:rPr>
                <w:t>Пропозиції</w:t>
              </w:r>
            </w:hyperlink>
            <w:r w:rsidR="007F3846" w:rsidRPr="00EA6890">
              <w:rPr>
                <w:rFonts w:ascii="Times New Roman" w:eastAsia="Times New Roman" w:hAnsi="Times New Roman" w:cs="Times New Roman"/>
                <w:sz w:val="18"/>
                <w:szCs w:val="18"/>
              </w:rPr>
              <w:t xml:space="preserve">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DA331D" w:rsidRPr="00EA6890" w:rsidRDefault="007F3846" w:rsidP="00096402">
            <w:pPr>
              <w:spacing w:after="0" w:line="240" w:lineRule="auto"/>
              <w:jc w:val="both"/>
              <w:rPr>
                <w:rFonts w:ascii="Times New Roman" w:hAnsi="Times New Roman" w:cs="Times New Roman"/>
                <w:sz w:val="18"/>
                <w:szCs w:val="18"/>
                <w:lang w:eastAsia="uk-UA"/>
              </w:rPr>
            </w:pPr>
            <w:r w:rsidRPr="00EA6890">
              <w:rPr>
                <w:rFonts w:ascii="Times New Roman" w:eastAsia="Times New Roman" w:hAnsi="Times New Roman" w:cs="Times New Roman"/>
                <w:sz w:val="18"/>
                <w:szCs w:val="18"/>
              </w:rPr>
              <w:t xml:space="preserve">Пропозиція до </w:t>
            </w:r>
            <w:proofErr w:type="spellStart"/>
            <w:r w:rsidRPr="00EA6890">
              <w:rPr>
                <w:rFonts w:ascii="Times New Roman" w:eastAsia="Times New Roman" w:hAnsi="Times New Roman" w:cs="Times New Roman"/>
                <w:sz w:val="18"/>
                <w:szCs w:val="18"/>
              </w:rPr>
              <w:t>проєкту</w:t>
            </w:r>
            <w:proofErr w:type="spellEnd"/>
            <w:r w:rsidRPr="00EA6890">
              <w:rPr>
                <w:rFonts w:ascii="Times New Roman" w:eastAsia="Times New Roman" w:hAnsi="Times New Roman" w:cs="Times New Roman"/>
                <w:sz w:val="18"/>
                <w:szCs w:val="18"/>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w:t>
            </w:r>
            <w:proofErr w:type="spellStart"/>
            <w:r w:rsidRPr="00EA6890">
              <w:rPr>
                <w:rFonts w:ascii="Times New Roman" w:eastAsia="Times New Roman" w:hAnsi="Times New Roman" w:cs="Times New Roman"/>
                <w:sz w:val="18"/>
                <w:szCs w:val="18"/>
              </w:rPr>
              <w:t>проєкту</w:t>
            </w:r>
            <w:proofErr w:type="spellEnd"/>
            <w:r w:rsidRPr="00EA6890">
              <w:rPr>
                <w:rFonts w:ascii="Times New Roman" w:eastAsia="Times New Roman" w:hAnsi="Times New Roman" w:cs="Times New Roman"/>
                <w:sz w:val="18"/>
                <w:szCs w:val="18"/>
              </w:rPr>
              <w:t xml:space="preserve"> порядку денного та/або нові </w:t>
            </w:r>
            <w:proofErr w:type="spellStart"/>
            <w:r w:rsidRPr="00EA6890">
              <w:rPr>
                <w:rFonts w:ascii="Times New Roman" w:eastAsia="Times New Roman" w:hAnsi="Times New Roman" w:cs="Times New Roman"/>
                <w:sz w:val="18"/>
                <w:szCs w:val="18"/>
              </w:rPr>
              <w:t>проєкти</w:t>
            </w:r>
            <w:proofErr w:type="spellEnd"/>
            <w:r w:rsidRPr="00EA6890">
              <w:rPr>
                <w:rFonts w:ascii="Times New Roman" w:eastAsia="Times New Roman" w:hAnsi="Times New Roman" w:cs="Times New Roman"/>
                <w:sz w:val="18"/>
                <w:szCs w:val="18"/>
              </w:rPr>
              <w:t xml:space="preserve"> </w:t>
            </w:r>
            <w:r w:rsidRPr="00EA6890">
              <w:rPr>
                <w:rFonts w:ascii="Times New Roman" w:hAnsi="Times New Roman" w:cs="Times New Roman"/>
                <w:color w:val="333333"/>
                <w:sz w:val="18"/>
                <w:szCs w:val="18"/>
              </w:rPr>
              <w:t xml:space="preserve">рішень. </w:t>
            </w:r>
            <w:r w:rsidRPr="00EA6890">
              <w:rPr>
                <w:rFonts w:ascii="Times New Roman" w:hAnsi="Times New Roman" w:cs="Times New Roman"/>
                <w:sz w:val="18"/>
                <w:szCs w:val="18"/>
              </w:rPr>
              <w:t xml:space="preserve">Пропозиція до </w:t>
            </w:r>
            <w:proofErr w:type="spellStart"/>
            <w:r w:rsidRPr="00EA6890">
              <w:rPr>
                <w:rFonts w:ascii="Times New Roman" w:hAnsi="Times New Roman" w:cs="Times New Roman"/>
                <w:sz w:val="18"/>
                <w:szCs w:val="18"/>
              </w:rPr>
              <w:t>проєкту</w:t>
            </w:r>
            <w:proofErr w:type="spellEnd"/>
            <w:r w:rsidRPr="00EA6890">
              <w:rPr>
                <w:rFonts w:ascii="Times New Roman" w:hAnsi="Times New Roman" w:cs="Times New Roman"/>
                <w:spacing w:val="-5"/>
                <w:sz w:val="18"/>
                <w:szCs w:val="18"/>
              </w:rPr>
              <w:t xml:space="preserve"> </w:t>
            </w:r>
            <w:r w:rsidRPr="00EA6890">
              <w:rPr>
                <w:rFonts w:ascii="Times New Roman" w:hAnsi="Times New Roman" w:cs="Times New Roman"/>
                <w:sz w:val="18"/>
                <w:szCs w:val="18"/>
              </w:rPr>
              <w:t>порядку</w:t>
            </w:r>
            <w:r w:rsidRPr="00EA6890">
              <w:rPr>
                <w:rFonts w:ascii="Times New Roman" w:hAnsi="Times New Roman" w:cs="Times New Roman"/>
                <w:spacing w:val="-8"/>
                <w:sz w:val="18"/>
                <w:szCs w:val="18"/>
              </w:rPr>
              <w:t xml:space="preserve"> </w:t>
            </w:r>
            <w:r w:rsidRPr="00EA6890">
              <w:rPr>
                <w:rFonts w:ascii="Times New Roman" w:hAnsi="Times New Roman" w:cs="Times New Roman"/>
                <w:sz w:val="18"/>
                <w:szCs w:val="18"/>
              </w:rPr>
              <w:t xml:space="preserve">денного загальних зборів </w:t>
            </w:r>
            <w:r w:rsidRPr="00EA6890">
              <w:rPr>
                <w:rFonts w:ascii="Times New Roman" w:hAnsi="Times New Roman" w:cs="Times New Roman"/>
                <w:spacing w:val="-4"/>
                <w:sz w:val="18"/>
                <w:szCs w:val="18"/>
              </w:rPr>
              <w:t>може</w:t>
            </w:r>
            <w:r w:rsidRPr="00EA6890">
              <w:rPr>
                <w:rFonts w:ascii="Times New Roman" w:hAnsi="Times New Roman" w:cs="Times New Roman"/>
                <w:sz w:val="18"/>
                <w:szCs w:val="18"/>
              </w:rPr>
              <w:t xml:space="preserve"> </w:t>
            </w:r>
            <w:r w:rsidRPr="00EA6890">
              <w:rPr>
                <w:rFonts w:ascii="Times New Roman" w:hAnsi="Times New Roman" w:cs="Times New Roman"/>
                <w:spacing w:val="-4"/>
                <w:sz w:val="18"/>
                <w:szCs w:val="18"/>
              </w:rPr>
              <w:t>бути</w:t>
            </w:r>
            <w:r w:rsidRPr="00EA6890">
              <w:rPr>
                <w:rFonts w:ascii="Times New Roman" w:hAnsi="Times New Roman" w:cs="Times New Roman"/>
                <w:sz w:val="18"/>
                <w:szCs w:val="18"/>
              </w:rPr>
              <w:t xml:space="preserve"> </w:t>
            </w:r>
            <w:r w:rsidRPr="00EA6890">
              <w:rPr>
                <w:rFonts w:ascii="Times New Roman" w:hAnsi="Times New Roman" w:cs="Times New Roman"/>
                <w:spacing w:val="-2"/>
                <w:sz w:val="18"/>
                <w:szCs w:val="18"/>
              </w:rPr>
              <w:t>направлена</w:t>
            </w:r>
            <w:r w:rsidRPr="00EA6890">
              <w:rPr>
                <w:rFonts w:ascii="Times New Roman" w:hAnsi="Times New Roman" w:cs="Times New Roman"/>
                <w:sz w:val="18"/>
                <w:szCs w:val="18"/>
              </w:rPr>
              <w:t xml:space="preserve"> </w:t>
            </w:r>
            <w:r w:rsidRPr="00EA6890">
              <w:rPr>
                <w:rFonts w:ascii="Times New Roman" w:hAnsi="Times New Roman" w:cs="Times New Roman"/>
                <w:spacing w:val="-2"/>
                <w:sz w:val="18"/>
                <w:szCs w:val="18"/>
              </w:rPr>
              <w:t>акціонером</w:t>
            </w:r>
            <w:r w:rsidRPr="00EA6890">
              <w:rPr>
                <w:rFonts w:ascii="Times New Roman" w:hAnsi="Times New Roman" w:cs="Times New Roman"/>
                <w:sz w:val="18"/>
                <w:szCs w:val="18"/>
              </w:rPr>
              <w:t xml:space="preserve"> </w:t>
            </w:r>
            <w:r w:rsidRPr="00EA6890">
              <w:rPr>
                <w:rFonts w:ascii="Times New Roman" w:hAnsi="Times New Roman" w:cs="Times New Roman"/>
                <w:spacing w:val="-10"/>
                <w:sz w:val="18"/>
                <w:szCs w:val="18"/>
              </w:rPr>
              <w:t>у</w:t>
            </w:r>
            <w:r w:rsidRPr="00EA6890">
              <w:rPr>
                <w:rFonts w:ascii="Times New Roman" w:hAnsi="Times New Roman" w:cs="Times New Roman"/>
                <w:sz w:val="18"/>
                <w:szCs w:val="18"/>
              </w:rPr>
              <w:t xml:space="preserve"> </w:t>
            </w:r>
            <w:r w:rsidRPr="00EA6890">
              <w:rPr>
                <w:rFonts w:ascii="Times New Roman" w:hAnsi="Times New Roman" w:cs="Times New Roman"/>
                <w:spacing w:val="-2"/>
                <w:sz w:val="18"/>
                <w:szCs w:val="18"/>
              </w:rPr>
              <w:t xml:space="preserve">вигляді </w:t>
            </w:r>
            <w:r w:rsidRPr="00EA6890">
              <w:rPr>
                <w:rFonts w:ascii="Times New Roman" w:hAnsi="Times New Roman" w:cs="Times New Roman"/>
                <w:sz w:val="18"/>
                <w:szCs w:val="18"/>
              </w:rPr>
              <w:t>електронного документа із засвідченням кваліфікованим електронним</w:t>
            </w:r>
            <w:r w:rsidRPr="00EA6890">
              <w:rPr>
                <w:rFonts w:ascii="Times New Roman" w:hAnsi="Times New Roman" w:cs="Times New Roman"/>
                <w:spacing w:val="29"/>
                <w:sz w:val="18"/>
                <w:szCs w:val="18"/>
              </w:rPr>
              <w:t xml:space="preserve"> </w:t>
            </w:r>
            <w:r w:rsidRPr="00EA6890">
              <w:rPr>
                <w:rFonts w:ascii="Times New Roman" w:hAnsi="Times New Roman" w:cs="Times New Roman"/>
                <w:sz w:val="18"/>
                <w:szCs w:val="18"/>
              </w:rPr>
              <w:t>підписом</w:t>
            </w:r>
            <w:r w:rsidRPr="00EA6890">
              <w:rPr>
                <w:rFonts w:ascii="Times New Roman" w:hAnsi="Times New Roman" w:cs="Times New Roman"/>
                <w:spacing w:val="32"/>
                <w:sz w:val="18"/>
                <w:szCs w:val="18"/>
              </w:rPr>
              <w:t xml:space="preserve"> </w:t>
            </w:r>
            <w:r w:rsidRPr="00EA6890">
              <w:rPr>
                <w:rFonts w:ascii="Times New Roman" w:hAnsi="Times New Roman" w:cs="Times New Roman"/>
                <w:sz w:val="18"/>
                <w:szCs w:val="18"/>
              </w:rPr>
              <w:t>або</w:t>
            </w:r>
            <w:r w:rsidRPr="00EA6890">
              <w:rPr>
                <w:rFonts w:ascii="Times New Roman" w:hAnsi="Times New Roman" w:cs="Times New Roman"/>
                <w:spacing w:val="35"/>
                <w:sz w:val="18"/>
                <w:szCs w:val="18"/>
              </w:rPr>
              <w:t xml:space="preserve"> </w:t>
            </w:r>
            <w:r w:rsidRPr="00EA6890">
              <w:rPr>
                <w:rFonts w:ascii="Times New Roman" w:hAnsi="Times New Roman" w:cs="Times New Roman"/>
                <w:color w:val="333333"/>
                <w:sz w:val="18"/>
                <w:szCs w:val="18"/>
              </w:rPr>
              <w:t>удосконаленим</w:t>
            </w:r>
            <w:r w:rsidRPr="00EA6890">
              <w:rPr>
                <w:rFonts w:ascii="Times New Roman" w:hAnsi="Times New Roman" w:cs="Times New Roman"/>
                <w:color w:val="333333"/>
                <w:spacing w:val="29"/>
                <w:sz w:val="18"/>
                <w:szCs w:val="18"/>
              </w:rPr>
              <w:t xml:space="preserve"> </w:t>
            </w:r>
            <w:r w:rsidRPr="00EA6890">
              <w:rPr>
                <w:rFonts w:ascii="Times New Roman" w:hAnsi="Times New Roman" w:cs="Times New Roman"/>
                <w:color w:val="333333"/>
                <w:sz w:val="18"/>
                <w:szCs w:val="18"/>
              </w:rPr>
              <w:t>електронним підписом,</w:t>
            </w:r>
            <w:r w:rsidRPr="00EA6890">
              <w:rPr>
                <w:rFonts w:ascii="Times New Roman" w:hAnsi="Times New Roman" w:cs="Times New Roman"/>
                <w:color w:val="333333"/>
                <w:spacing w:val="35"/>
                <w:sz w:val="18"/>
                <w:szCs w:val="18"/>
              </w:rPr>
              <w:t xml:space="preserve"> </w:t>
            </w:r>
            <w:r w:rsidRPr="00EA6890">
              <w:rPr>
                <w:rFonts w:ascii="Times New Roman" w:hAnsi="Times New Roman" w:cs="Times New Roman"/>
                <w:color w:val="333333"/>
                <w:sz w:val="18"/>
                <w:szCs w:val="18"/>
              </w:rPr>
              <w:t>що</w:t>
            </w:r>
            <w:r w:rsidRPr="00EA6890">
              <w:rPr>
                <w:rFonts w:ascii="Times New Roman" w:hAnsi="Times New Roman" w:cs="Times New Roman"/>
                <w:color w:val="333333"/>
                <w:spacing w:val="35"/>
                <w:sz w:val="18"/>
                <w:szCs w:val="18"/>
              </w:rPr>
              <w:t xml:space="preserve"> </w:t>
            </w:r>
            <w:r w:rsidRPr="00EA6890">
              <w:rPr>
                <w:rFonts w:ascii="Times New Roman" w:hAnsi="Times New Roman" w:cs="Times New Roman"/>
                <w:color w:val="333333"/>
                <w:sz w:val="18"/>
                <w:szCs w:val="18"/>
              </w:rPr>
              <w:t>базується</w:t>
            </w:r>
            <w:r w:rsidRPr="00EA6890">
              <w:rPr>
                <w:rFonts w:ascii="Times New Roman" w:hAnsi="Times New Roman" w:cs="Times New Roman"/>
                <w:color w:val="333333"/>
                <w:spacing w:val="35"/>
                <w:sz w:val="18"/>
                <w:szCs w:val="18"/>
              </w:rPr>
              <w:t xml:space="preserve"> </w:t>
            </w:r>
            <w:r w:rsidRPr="00EA6890">
              <w:rPr>
                <w:rFonts w:ascii="Times New Roman" w:hAnsi="Times New Roman" w:cs="Times New Roman"/>
                <w:color w:val="333333"/>
                <w:sz w:val="18"/>
                <w:szCs w:val="18"/>
              </w:rPr>
              <w:t>на</w:t>
            </w:r>
            <w:r w:rsidRPr="00EA6890">
              <w:rPr>
                <w:rFonts w:ascii="Times New Roman" w:hAnsi="Times New Roman" w:cs="Times New Roman"/>
                <w:color w:val="333333"/>
                <w:spacing w:val="34"/>
                <w:sz w:val="18"/>
                <w:szCs w:val="18"/>
              </w:rPr>
              <w:t xml:space="preserve"> </w:t>
            </w:r>
            <w:r w:rsidRPr="00EA6890">
              <w:rPr>
                <w:rFonts w:ascii="Times New Roman" w:hAnsi="Times New Roman" w:cs="Times New Roman"/>
                <w:color w:val="333333"/>
                <w:sz w:val="18"/>
                <w:szCs w:val="18"/>
              </w:rPr>
              <w:t>кваліфікованому</w:t>
            </w:r>
            <w:r w:rsidRPr="00EA6890">
              <w:rPr>
                <w:rFonts w:ascii="Times New Roman" w:hAnsi="Times New Roman" w:cs="Times New Roman"/>
                <w:color w:val="333333"/>
                <w:spacing w:val="30"/>
                <w:sz w:val="18"/>
                <w:szCs w:val="18"/>
              </w:rPr>
              <w:t xml:space="preserve"> </w:t>
            </w:r>
            <w:r w:rsidRPr="00EA6890">
              <w:rPr>
                <w:rFonts w:ascii="Times New Roman" w:hAnsi="Times New Roman" w:cs="Times New Roman"/>
                <w:color w:val="333333"/>
                <w:sz w:val="18"/>
                <w:szCs w:val="18"/>
              </w:rPr>
              <w:t>сертифікаті електронного</w:t>
            </w:r>
            <w:r w:rsidRPr="00EA6890">
              <w:rPr>
                <w:rFonts w:ascii="Times New Roman" w:hAnsi="Times New Roman" w:cs="Times New Roman"/>
                <w:color w:val="333333"/>
                <w:spacing w:val="40"/>
                <w:sz w:val="18"/>
                <w:szCs w:val="18"/>
              </w:rPr>
              <w:t xml:space="preserve"> </w:t>
            </w:r>
            <w:r w:rsidRPr="00EA6890">
              <w:rPr>
                <w:rFonts w:ascii="Times New Roman" w:hAnsi="Times New Roman" w:cs="Times New Roman"/>
                <w:color w:val="333333"/>
                <w:sz w:val="18"/>
                <w:szCs w:val="18"/>
              </w:rPr>
              <w:t>підпису</w:t>
            </w:r>
            <w:r w:rsidRPr="00EA6890">
              <w:rPr>
                <w:rFonts w:ascii="Times New Roman" w:hAnsi="Times New Roman" w:cs="Times New Roman"/>
                <w:color w:val="333333"/>
                <w:spacing w:val="40"/>
                <w:sz w:val="18"/>
                <w:szCs w:val="18"/>
              </w:rPr>
              <w:t xml:space="preserve"> </w:t>
            </w:r>
            <w:r w:rsidRPr="00EA6890">
              <w:rPr>
                <w:rFonts w:ascii="Times New Roman" w:hAnsi="Times New Roman" w:cs="Times New Roman"/>
                <w:color w:val="333333"/>
                <w:sz w:val="18"/>
                <w:szCs w:val="18"/>
              </w:rPr>
              <w:t>акціонера,</w:t>
            </w:r>
            <w:r w:rsidRPr="00EA6890">
              <w:rPr>
                <w:rFonts w:ascii="Times New Roman" w:hAnsi="Times New Roman" w:cs="Times New Roman"/>
                <w:color w:val="333333"/>
                <w:spacing w:val="40"/>
                <w:sz w:val="18"/>
                <w:szCs w:val="18"/>
              </w:rPr>
              <w:t xml:space="preserve"> </w:t>
            </w:r>
            <w:r w:rsidRPr="00EA6890">
              <w:rPr>
                <w:rFonts w:ascii="Times New Roman" w:hAnsi="Times New Roman" w:cs="Times New Roman"/>
                <w:sz w:val="18"/>
                <w:szCs w:val="18"/>
              </w:rPr>
              <w:t>на</w:t>
            </w:r>
            <w:r w:rsidRPr="00EA6890">
              <w:rPr>
                <w:rFonts w:ascii="Times New Roman" w:hAnsi="Times New Roman" w:cs="Times New Roman"/>
                <w:spacing w:val="40"/>
                <w:sz w:val="18"/>
                <w:szCs w:val="18"/>
              </w:rPr>
              <w:t xml:space="preserve"> </w:t>
            </w:r>
            <w:r w:rsidRPr="00EA6890">
              <w:rPr>
                <w:rFonts w:ascii="Times New Roman" w:hAnsi="Times New Roman" w:cs="Times New Roman"/>
                <w:sz w:val="18"/>
                <w:szCs w:val="18"/>
              </w:rPr>
              <w:t>адресу</w:t>
            </w:r>
            <w:r w:rsidRPr="00EA6890">
              <w:rPr>
                <w:rFonts w:ascii="Times New Roman" w:hAnsi="Times New Roman" w:cs="Times New Roman"/>
                <w:spacing w:val="40"/>
                <w:sz w:val="18"/>
                <w:szCs w:val="18"/>
              </w:rPr>
              <w:t xml:space="preserve"> </w:t>
            </w:r>
            <w:r w:rsidRPr="00EA6890">
              <w:rPr>
                <w:rFonts w:ascii="Times New Roman" w:hAnsi="Times New Roman" w:cs="Times New Roman"/>
                <w:sz w:val="18"/>
                <w:szCs w:val="18"/>
              </w:rPr>
              <w:t xml:space="preserve">електронної пошти </w:t>
            </w:r>
            <w:proofErr w:type="spellStart"/>
            <w:r w:rsidRPr="00EA6890">
              <w:rPr>
                <w:rFonts w:ascii="Times New Roman" w:hAnsi="Times New Roman" w:cs="Times New Roman"/>
                <w:b/>
                <w:bCs/>
                <w:sz w:val="18"/>
                <w:szCs w:val="18"/>
              </w:rPr>
              <w:t>krkz</w:t>
            </w:r>
            <w:proofErr w:type="spellEnd"/>
            <w:r w:rsidRPr="00EA6890">
              <w:rPr>
                <w:rFonts w:ascii="Times New Roman" w:hAnsi="Times New Roman" w:cs="Times New Roman"/>
                <w:b/>
                <w:bCs/>
                <w:sz w:val="18"/>
                <w:szCs w:val="18"/>
              </w:rPr>
              <w:t>@</w:t>
            </w:r>
            <w:proofErr w:type="spellStart"/>
            <w:r w:rsidRPr="00EA6890">
              <w:rPr>
                <w:rFonts w:ascii="Times New Roman" w:hAnsi="Times New Roman" w:cs="Times New Roman"/>
                <w:b/>
                <w:bCs/>
                <w:sz w:val="18"/>
                <w:szCs w:val="18"/>
              </w:rPr>
              <w:t>wheels.com.ua</w:t>
            </w:r>
            <w:proofErr w:type="spellEnd"/>
            <w:r w:rsidRPr="00EA6890">
              <w:rPr>
                <w:rFonts w:ascii="Times New Roman" w:hAnsi="Times New Roman" w:cs="Times New Roman"/>
                <w:sz w:val="18"/>
                <w:szCs w:val="18"/>
              </w:rPr>
              <w:t>.</w:t>
            </w:r>
          </w:p>
        </w:tc>
      </w:tr>
      <w:tr w:rsidR="00DA331D" w:rsidRPr="00EA6890" w:rsidTr="00272F36">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bookmarkStart w:id="3" w:name="n1281"/>
            <w:bookmarkStart w:id="4" w:name="_Hlk201329650"/>
            <w:bookmarkEnd w:id="3"/>
            <w:r w:rsidRPr="00EA6890">
              <w:rPr>
                <w:rFonts w:ascii="Times New Roman" w:eastAsia="Times New Roman" w:hAnsi="Times New Roman" w:cs="Times New Roman"/>
                <w:sz w:val="18"/>
                <w:szCs w:val="18"/>
                <w:lang w:eastAsia="uk-UA"/>
              </w:rPr>
              <w:lastRenderedPageBreak/>
              <w:t>Порядок участі та голосування на загальних зборах за довіреністю</w:t>
            </w:r>
          </w:p>
        </w:tc>
        <w:tc>
          <w:tcPr>
            <w:tcW w:w="3382" w:type="pct"/>
            <w:gridSpan w:val="2"/>
            <w:tcBorders>
              <w:top w:val="single" w:sz="6" w:space="0" w:color="000000"/>
              <w:left w:val="single" w:sz="6" w:space="0" w:color="000000"/>
              <w:bottom w:val="single" w:sz="6" w:space="0" w:color="000000"/>
              <w:right w:val="single" w:sz="6" w:space="0" w:color="000000"/>
            </w:tcBorders>
            <w:hideMark/>
          </w:tcPr>
          <w:p w:rsidR="00DE1B68" w:rsidRPr="000C35BD" w:rsidRDefault="00DE1B68" w:rsidP="000C35BD">
            <w:pPr>
              <w:pStyle w:val="TableParagraph"/>
              <w:spacing w:before="6"/>
              <w:ind w:right="1"/>
              <w:rPr>
                <w:sz w:val="18"/>
                <w:szCs w:val="18"/>
              </w:rPr>
            </w:pPr>
            <w:r w:rsidRPr="000C35BD">
              <w:rPr>
                <w:sz w:val="18"/>
                <w:szCs w:val="18"/>
              </w:rPr>
              <w:t>Представником акціонера - фізичної чи</w:t>
            </w:r>
            <w:r w:rsidRPr="000C35BD">
              <w:rPr>
                <w:spacing w:val="-1"/>
                <w:sz w:val="18"/>
                <w:szCs w:val="18"/>
              </w:rPr>
              <w:t xml:space="preserve"> </w:t>
            </w:r>
            <w:r w:rsidRPr="000C35BD">
              <w:rPr>
                <w:sz w:val="18"/>
                <w:szCs w:val="18"/>
              </w:rPr>
              <w:t>юридичної особи на загальних зборах може бути інша фізична особа або уповноважена особа юридичної особи.</w:t>
            </w:r>
          </w:p>
          <w:p w:rsidR="00DE1B68" w:rsidRPr="000C35BD" w:rsidRDefault="00DE1B68" w:rsidP="000C35BD">
            <w:pPr>
              <w:pStyle w:val="TableParagraph"/>
              <w:ind w:right="-15"/>
              <w:rPr>
                <w:sz w:val="18"/>
                <w:szCs w:val="18"/>
              </w:rPr>
            </w:pPr>
            <w:r w:rsidRPr="000C35BD">
              <w:rPr>
                <w:sz w:val="18"/>
                <w:szCs w:val="18"/>
              </w:rPr>
              <w:t>На осіб, якими набуто права за акціями, та їх уповноважених осіб поширюються всі права та обов'язки (а також порядок їх реалізації), що передбачені для акціонерів та їх представників при скликанні та проведенні</w:t>
            </w:r>
            <w:r w:rsidRPr="000C35BD">
              <w:rPr>
                <w:spacing w:val="-2"/>
                <w:sz w:val="18"/>
                <w:szCs w:val="18"/>
              </w:rPr>
              <w:t xml:space="preserve"> </w:t>
            </w:r>
            <w:r w:rsidRPr="000C35BD">
              <w:rPr>
                <w:sz w:val="18"/>
                <w:szCs w:val="18"/>
              </w:rPr>
              <w:t xml:space="preserve">загальних зборів. </w:t>
            </w:r>
          </w:p>
          <w:p w:rsidR="00DE1B68" w:rsidRPr="000C35BD" w:rsidRDefault="00DE1B68" w:rsidP="000C35BD">
            <w:pPr>
              <w:pStyle w:val="TableParagraph"/>
              <w:spacing w:before="1"/>
              <w:ind w:right="-15"/>
              <w:rPr>
                <w:sz w:val="18"/>
                <w:szCs w:val="18"/>
              </w:rPr>
            </w:pPr>
            <w:r w:rsidRPr="000C35BD">
              <w:rPr>
                <w:sz w:val="18"/>
                <w:szCs w:val="18"/>
              </w:rPr>
              <w:t>Акціонер має право призначити свого представника безстроково або на певний строк.</w:t>
            </w:r>
          </w:p>
          <w:p w:rsidR="00DE1B68" w:rsidRPr="000C35BD" w:rsidRDefault="00DE1B68" w:rsidP="000C35BD">
            <w:pPr>
              <w:pStyle w:val="TableParagraph"/>
              <w:spacing w:before="6"/>
              <w:rPr>
                <w:sz w:val="18"/>
                <w:szCs w:val="18"/>
              </w:rPr>
            </w:pPr>
            <w:r w:rsidRPr="000C35BD">
              <w:rPr>
                <w:sz w:val="18"/>
                <w:szCs w:val="1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w:t>
            </w:r>
            <w:r w:rsidRPr="000C35BD">
              <w:rPr>
                <w:spacing w:val="40"/>
                <w:sz w:val="18"/>
                <w:szCs w:val="18"/>
              </w:rPr>
              <w:t xml:space="preserve"> </w:t>
            </w:r>
            <w:r w:rsidRPr="000C35BD">
              <w:rPr>
                <w:sz w:val="18"/>
                <w:szCs w:val="18"/>
              </w:rPr>
              <w:t>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w:t>
            </w:r>
            <w:r w:rsidRPr="000C35BD">
              <w:rPr>
                <w:spacing w:val="63"/>
                <w:sz w:val="18"/>
                <w:szCs w:val="18"/>
              </w:rPr>
              <w:t xml:space="preserve"> </w:t>
            </w:r>
            <w:r w:rsidRPr="000C35BD">
              <w:rPr>
                <w:sz w:val="18"/>
                <w:szCs w:val="18"/>
              </w:rPr>
              <w:t>видається</w:t>
            </w:r>
            <w:r w:rsidRPr="000C35BD">
              <w:rPr>
                <w:spacing w:val="62"/>
                <w:sz w:val="18"/>
                <w:szCs w:val="18"/>
              </w:rPr>
              <w:t xml:space="preserve"> </w:t>
            </w:r>
            <w:r w:rsidRPr="000C35BD">
              <w:rPr>
                <w:sz w:val="18"/>
                <w:szCs w:val="18"/>
              </w:rPr>
              <w:t>її</w:t>
            </w:r>
            <w:r w:rsidRPr="000C35BD">
              <w:rPr>
                <w:spacing w:val="62"/>
                <w:sz w:val="18"/>
                <w:szCs w:val="18"/>
              </w:rPr>
              <w:t xml:space="preserve"> </w:t>
            </w:r>
            <w:r w:rsidRPr="000C35BD">
              <w:rPr>
                <w:sz w:val="18"/>
                <w:szCs w:val="18"/>
              </w:rPr>
              <w:t>органом</w:t>
            </w:r>
            <w:r w:rsidRPr="000C35BD">
              <w:rPr>
                <w:spacing w:val="62"/>
                <w:sz w:val="18"/>
                <w:szCs w:val="18"/>
              </w:rPr>
              <w:t xml:space="preserve"> </w:t>
            </w:r>
            <w:r w:rsidRPr="000C35BD">
              <w:rPr>
                <w:sz w:val="18"/>
                <w:szCs w:val="18"/>
              </w:rPr>
              <w:t>або</w:t>
            </w:r>
            <w:r w:rsidRPr="000C35BD">
              <w:rPr>
                <w:spacing w:val="62"/>
                <w:sz w:val="18"/>
                <w:szCs w:val="18"/>
              </w:rPr>
              <w:t xml:space="preserve"> </w:t>
            </w:r>
            <w:r w:rsidRPr="000C35BD">
              <w:rPr>
                <w:sz w:val="18"/>
                <w:szCs w:val="18"/>
              </w:rPr>
              <w:t>іншою</w:t>
            </w:r>
            <w:r w:rsidRPr="000C35BD">
              <w:rPr>
                <w:spacing w:val="63"/>
                <w:sz w:val="18"/>
                <w:szCs w:val="18"/>
              </w:rPr>
              <w:t xml:space="preserve"> </w:t>
            </w:r>
            <w:r w:rsidRPr="000C35BD">
              <w:rPr>
                <w:spacing w:val="-2"/>
                <w:sz w:val="18"/>
                <w:szCs w:val="18"/>
              </w:rPr>
              <w:t>особою, у</w:t>
            </w:r>
            <w:r w:rsidRPr="000C35BD">
              <w:rPr>
                <w:sz w:val="18"/>
                <w:szCs w:val="18"/>
              </w:rPr>
              <w:t>повноваженою</w:t>
            </w:r>
            <w:r w:rsidRPr="000C35BD">
              <w:rPr>
                <w:spacing w:val="-3"/>
                <w:sz w:val="18"/>
                <w:szCs w:val="18"/>
              </w:rPr>
              <w:t xml:space="preserve"> </w:t>
            </w:r>
            <w:r w:rsidRPr="000C35BD">
              <w:rPr>
                <w:sz w:val="18"/>
                <w:szCs w:val="18"/>
              </w:rPr>
              <w:t>на</w:t>
            </w:r>
            <w:r w:rsidRPr="000C35BD">
              <w:rPr>
                <w:spacing w:val="-4"/>
                <w:sz w:val="18"/>
                <w:szCs w:val="18"/>
              </w:rPr>
              <w:t xml:space="preserve"> </w:t>
            </w:r>
            <w:r w:rsidRPr="000C35BD">
              <w:rPr>
                <w:sz w:val="18"/>
                <w:szCs w:val="18"/>
              </w:rPr>
              <w:t>це</w:t>
            </w:r>
            <w:r w:rsidRPr="000C35BD">
              <w:rPr>
                <w:spacing w:val="-4"/>
                <w:sz w:val="18"/>
                <w:szCs w:val="18"/>
              </w:rPr>
              <w:t xml:space="preserve"> </w:t>
            </w:r>
            <w:r w:rsidRPr="000C35BD">
              <w:rPr>
                <w:sz w:val="18"/>
                <w:szCs w:val="18"/>
              </w:rPr>
              <w:t>її</w:t>
            </w:r>
            <w:r w:rsidRPr="000C35BD">
              <w:rPr>
                <w:spacing w:val="-1"/>
                <w:sz w:val="18"/>
                <w:szCs w:val="18"/>
              </w:rPr>
              <w:t xml:space="preserve"> </w:t>
            </w:r>
            <w:r w:rsidRPr="000C35BD">
              <w:rPr>
                <w:sz w:val="18"/>
                <w:szCs w:val="18"/>
              </w:rPr>
              <w:t>установчими</w:t>
            </w:r>
            <w:r w:rsidRPr="000C35BD">
              <w:rPr>
                <w:spacing w:val="-3"/>
                <w:sz w:val="18"/>
                <w:szCs w:val="18"/>
              </w:rPr>
              <w:t xml:space="preserve"> </w:t>
            </w:r>
            <w:r w:rsidRPr="000C35BD">
              <w:rPr>
                <w:spacing w:val="-2"/>
                <w:sz w:val="18"/>
                <w:szCs w:val="18"/>
              </w:rPr>
              <w:t>документами.</w:t>
            </w:r>
          </w:p>
          <w:p w:rsidR="00DE1B68" w:rsidRPr="000C35BD" w:rsidRDefault="00DE1B68" w:rsidP="000C35BD">
            <w:pPr>
              <w:pStyle w:val="TableParagraph"/>
              <w:rPr>
                <w:sz w:val="18"/>
                <w:szCs w:val="18"/>
              </w:rPr>
            </w:pPr>
            <w:r w:rsidRPr="000C35BD">
              <w:rPr>
                <w:sz w:val="18"/>
                <w:szCs w:val="18"/>
              </w:rPr>
              <w:t>Представник акціонера може отримувати від нього перелік питань порядку денного загальних зборів з інструкцією щодо</w:t>
            </w:r>
            <w:r w:rsidRPr="000C35BD">
              <w:rPr>
                <w:spacing w:val="-1"/>
                <w:sz w:val="18"/>
                <w:szCs w:val="18"/>
              </w:rPr>
              <w:t xml:space="preserve"> </w:t>
            </w:r>
            <w:r w:rsidRPr="000C35BD">
              <w:rPr>
                <w:sz w:val="18"/>
                <w:szCs w:val="18"/>
              </w:rPr>
              <w:t>голосування</w:t>
            </w:r>
            <w:r w:rsidRPr="000C35BD">
              <w:rPr>
                <w:spacing w:val="-1"/>
                <w:sz w:val="18"/>
                <w:szCs w:val="18"/>
              </w:rPr>
              <w:t xml:space="preserve"> </w:t>
            </w:r>
            <w:r w:rsidRPr="000C35BD">
              <w:rPr>
                <w:sz w:val="18"/>
                <w:szCs w:val="18"/>
              </w:rPr>
              <w:t>з цих питань (завдання</w:t>
            </w:r>
            <w:r w:rsidRPr="000C35BD">
              <w:rPr>
                <w:spacing w:val="-1"/>
                <w:sz w:val="18"/>
                <w:szCs w:val="18"/>
              </w:rPr>
              <w:t xml:space="preserve"> </w:t>
            </w:r>
            <w:r w:rsidRPr="000C35BD">
              <w:rPr>
                <w:sz w:val="18"/>
                <w:szCs w:val="18"/>
              </w:rPr>
              <w:t>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w:t>
            </w:r>
            <w:r w:rsidRPr="000C35BD">
              <w:rPr>
                <w:spacing w:val="-2"/>
                <w:sz w:val="18"/>
                <w:szCs w:val="18"/>
              </w:rPr>
              <w:t xml:space="preserve"> </w:t>
            </w:r>
            <w:r w:rsidRPr="000C35BD">
              <w:rPr>
                <w:sz w:val="18"/>
                <w:szCs w:val="18"/>
              </w:rPr>
              <w:t>щодо</w:t>
            </w:r>
            <w:r w:rsidRPr="000C35BD">
              <w:rPr>
                <w:spacing w:val="-2"/>
                <w:sz w:val="18"/>
                <w:szCs w:val="18"/>
              </w:rPr>
              <w:t xml:space="preserve"> </w:t>
            </w:r>
            <w:r w:rsidRPr="000C35BD">
              <w:rPr>
                <w:sz w:val="18"/>
                <w:szCs w:val="18"/>
              </w:rPr>
              <w:t>голосування,</w:t>
            </w:r>
            <w:r w:rsidRPr="000C35BD">
              <w:rPr>
                <w:spacing w:val="-2"/>
                <w:sz w:val="18"/>
                <w:szCs w:val="18"/>
              </w:rPr>
              <w:t xml:space="preserve"> </w:t>
            </w:r>
            <w:r w:rsidRPr="000C35BD">
              <w:rPr>
                <w:sz w:val="18"/>
                <w:szCs w:val="18"/>
              </w:rPr>
              <w:t>він</w:t>
            </w:r>
            <w:r w:rsidRPr="000C35BD">
              <w:rPr>
                <w:spacing w:val="-3"/>
                <w:sz w:val="18"/>
                <w:szCs w:val="18"/>
              </w:rPr>
              <w:t xml:space="preserve"> </w:t>
            </w:r>
            <w:r w:rsidRPr="000C35BD">
              <w:rPr>
                <w:sz w:val="18"/>
                <w:szCs w:val="18"/>
              </w:rPr>
              <w:t>здійснює</w:t>
            </w:r>
            <w:r w:rsidRPr="000C35BD">
              <w:rPr>
                <w:spacing w:val="-2"/>
                <w:sz w:val="18"/>
                <w:szCs w:val="18"/>
              </w:rPr>
              <w:t xml:space="preserve"> </w:t>
            </w:r>
            <w:r w:rsidRPr="000C35BD">
              <w:rPr>
                <w:sz w:val="18"/>
                <w:szCs w:val="18"/>
              </w:rPr>
              <w:t>голосування</w:t>
            </w:r>
            <w:r w:rsidRPr="000C35BD">
              <w:rPr>
                <w:spacing w:val="-2"/>
                <w:sz w:val="18"/>
                <w:szCs w:val="18"/>
              </w:rPr>
              <w:t xml:space="preserve"> </w:t>
            </w:r>
            <w:r w:rsidRPr="000C35BD">
              <w:rPr>
                <w:sz w:val="18"/>
                <w:szCs w:val="18"/>
              </w:rPr>
              <w:t>на загальних зборах на свій розсуд.</w:t>
            </w:r>
          </w:p>
          <w:p w:rsidR="00DE1B68" w:rsidRPr="000C35BD" w:rsidRDefault="00DE1B68" w:rsidP="000C35BD">
            <w:pPr>
              <w:pStyle w:val="TableParagraph"/>
              <w:ind w:right="1"/>
              <w:rPr>
                <w:sz w:val="18"/>
                <w:szCs w:val="18"/>
              </w:rPr>
            </w:pPr>
            <w:r w:rsidRPr="000C35BD">
              <w:rPr>
                <w:sz w:val="18"/>
                <w:szCs w:val="18"/>
              </w:rPr>
              <w:t>Акціонер</w:t>
            </w:r>
            <w:r w:rsidRPr="000C35BD">
              <w:rPr>
                <w:spacing w:val="-6"/>
                <w:sz w:val="18"/>
                <w:szCs w:val="18"/>
              </w:rPr>
              <w:t xml:space="preserve"> </w:t>
            </w:r>
            <w:r w:rsidRPr="000C35BD">
              <w:rPr>
                <w:sz w:val="18"/>
                <w:szCs w:val="18"/>
              </w:rPr>
              <w:t>має</w:t>
            </w:r>
            <w:r w:rsidRPr="000C35BD">
              <w:rPr>
                <w:spacing w:val="-5"/>
                <w:sz w:val="18"/>
                <w:szCs w:val="18"/>
              </w:rPr>
              <w:t xml:space="preserve"> </w:t>
            </w:r>
            <w:r w:rsidRPr="000C35BD">
              <w:rPr>
                <w:sz w:val="18"/>
                <w:szCs w:val="18"/>
              </w:rPr>
              <w:t>право</w:t>
            </w:r>
            <w:r w:rsidRPr="000C35BD">
              <w:rPr>
                <w:spacing w:val="-6"/>
                <w:sz w:val="18"/>
                <w:szCs w:val="18"/>
              </w:rPr>
              <w:t xml:space="preserve"> </w:t>
            </w:r>
            <w:r w:rsidRPr="000C35BD">
              <w:rPr>
                <w:sz w:val="18"/>
                <w:szCs w:val="18"/>
              </w:rPr>
              <w:t>видати</w:t>
            </w:r>
            <w:r w:rsidRPr="000C35BD">
              <w:rPr>
                <w:spacing w:val="-5"/>
                <w:sz w:val="18"/>
                <w:szCs w:val="18"/>
              </w:rPr>
              <w:t xml:space="preserve"> </w:t>
            </w:r>
            <w:r w:rsidRPr="000C35BD">
              <w:rPr>
                <w:sz w:val="18"/>
                <w:szCs w:val="18"/>
              </w:rPr>
              <w:t>довіреність</w:t>
            </w:r>
            <w:r w:rsidRPr="000C35BD">
              <w:rPr>
                <w:spacing w:val="-4"/>
                <w:sz w:val="18"/>
                <w:szCs w:val="18"/>
              </w:rPr>
              <w:t xml:space="preserve"> </w:t>
            </w:r>
            <w:r w:rsidRPr="000C35BD">
              <w:rPr>
                <w:sz w:val="18"/>
                <w:szCs w:val="18"/>
              </w:rPr>
              <w:t>на</w:t>
            </w:r>
            <w:r w:rsidRPr="000C35BD">
              <w:rPr>
                <w:spacing w:val="-6"/>
                <w:sz w:val="18"/>
                <w:szCs w:val="18"/>
              </w:rPr>
              <w:t xml:space="preserve"> </w:t>
            </w:r>
            <w:r w:rsidRPr="000C35BD">
              <w:rPr>
                <w:sz w:val="18"/>
                <w:szCs w:val="18"/>
              </w:rPr>
              <w:t>право</w:t>
            </w:r>
            <w:r w:rsidRPr="000C35BD">
              <w:rPr>
                <w:spacing w:val="-4"/>
                <w:sz w:val="18"/>
                <w:szCs w:val="18"/>
              </w:rPr>
              <w:t xml:space="preserve"> </w:t>
            </w:r>
            <w:r w:rsidRPr="000C35BD">
              <w:rPr>
                <w:sz w:val="18"/>
                <w:szCs w:val="18"/>
              </w:rPr>
              <w:t>участі</w:t>
            </w:r>
            <w:r w:rsidRPr="000C35BD">
              <w:rPr>
                <w:spacing w:val="-5"/>
                <w:sz w:val="18"/>
                <w:szCs w:val="18"/>
              </w:rPr>
              <w:t xml:space="preserve"> </w:t>
            </w:r>
            <w:r w:rsidRPr="000C35BD">
              <w:rPr>
                <w:sz w:val="18"/>
                <w:szCs w:val="18"/>
              </w:rPr>
              <w:t xml:space="preserve">та голосування на загальних зборах декільком своїм </w:t>
            </w:r>
            <w:r w:rsidRPr="000C35BD">
              <w:rPr>
                <w:spacing w:val="-2"/>
                <w:sz w:val="18"/>
                <w:szCs w:val="18"/>
              </w:rPr>
              <w:t>представникам.</w:t>
            </w:r>
          </w:p>
          <w:p w:rsidR="00DE1B68" w:rsidRPr="000C35BD" w:rsidRDefault="00DE1B68" w:rsidP="000C35BD">
            <w:pPr>
              <w:pStyle w:val="TableParagraph"/>
              <w:ind w:right="-15"/>
              <w:rPr>
                <w:sz w:val="18"/>
                <w:szCs w:val="18"/>
              </w:rPr>
            </w:pPr>
            <w:r w:rsidRPr="000C35BD">
              <w:rPr>
                <w:sz w:val="18"/>
                <w:szCs w:val="18"/>
              </w:rPr>
              <w:t>Якщо для участі в загальних зборах шляхом</w:t>
            </w:r>
            <w:r w:rsidRPr="000C35BD">
              <w:rPr>
                <w:spacing w:val="-1"/>
                <w:sz w:val="18"/>
                <w:szCs w:val="18"/>
              </w:rPr>
              <w:t xml:space="preserve"> </w:t>
            </w:r>
            <w:r w:rsidRPr="000C35BD">
              <w:rPr>
                <w:sz w:val="18"/>
                <w:szCs w:val="18"/>
              </w:rPr>
              <w:t>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DE1B68" w:rsidRPr="000C35BD" w:rsidRDefault="00DE1B68" w:rsidP="000C35BD">
            <w:pPr>
              <w:pStyle w:val="TableParagraph"/>
              <w:spacing w:before="1"/>
              <w:ind w:right="-15"/>
              <w:rPr>
                <w:sz w:val="18"/>
                <w:szCs w:val="18"/>
              </w:rPr>
            </w:pPr>
            <w:r w:rsidRPr="000C35BD">
              <w:rPr>
                <w:sz w:val="18"/>
                <w:szCs w:val="18"/>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DE1B68" w:rsidRPr="000C35BD" w:rsidRDefault="00DE1B68" w:rsidP="000C35BD">
            <w:pPr>
              <w:pStyle w:val="TableParagraph"/>
              <w:ind w:right="-15"/>
              <w:rPr>
                <w:sz w:val="18"/>
                <w:szCs w:val="18"/>
              </w:rPr>
            </w:pPr>
            <w:r w:rsidRPr="000C35BD">
              <w:rPr>
                <w:sz w:val="18"/>
                <w:szCs w:val="18"/>
              </w:rPr>
              <w:t>Акціонер має право у будь-який час до закінчення</w:t>
            </w:r>
            <w:r w:rsidRPr="000C35BD">
              <w:rPr>
                <w:spacing w:val="40"/>
                <w:sz w:val="18"/>
                <w:szCs w:val="18"/>
              </w:rPr>
              <w:t xml:space="preserve"> </w:t>
            </w:r>
            <w:r w:rsidRPr="000C35BD">
              <w:rPr>
                <w:sz w:val="18"/>
                <w:szCs w:val="18"/>
              </w:rPr>
              <w:t>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DE1B68" w:rsidRPr="000C35BD" w:rsidRDefault="00DE1B68" w:rsidP="000C35BD">
            <w:pPr>
              <w:pStyle w:val="TableParagraph"/>
              <w:ind w:right="-15"/>
              <w:rPr>
                <w:sz w:val="18"/>
                <w:szCs w:val="18"/>
              </w:rPr>
            </w:pPr>
            <w:r w:rsidRPr="000C35BD">
              <w:rPr>
                <w:sz w:val="18"/>
                <w:szCs w:val="18"/>
              </w:rPr>
              <w:t>Повідомлення акціонером про заміну або відкликання свого представника може здійснюватися за допомогою засобів електронного зв’язку відповідно до</w:t>
            </w:r>
            <w:r w:rsidRPr="000C35BD">
              <w:rPr>
                <w:spacing w:val="40"/>
                <w:sz w:val="18"/>
                <w:szCs w:val="18"/>
              </w:rPr>
              <w:t xml:space="preserve"> </w:t>
            </w:r>
            <w:r w:rsidRPr="000C35BD">
              <w:rPr>
                <w:sz w:val="18"/>
                <w:szCs w:val="18"/>
              </w:rPr>
              <w:t>законодавства про електронний документообіг.</w:t>
            </w:r>
          </w:p>
          <w:p w:rsidR="00DE1B68" w:rsidRPr="000C35BD" w:rsidRDefault="00DE1B68" w:rsidP="000C35BD">
            <w:pPr>
              <w:pStyle w:val="TableParagraph"/>
              <w:spacing w:before="1"/>
              <w:ind w:right="-15"/>
              <w:rPr>
                <w:sz w:val="18"/>
                <w:szCs w:val="18"/>
              </w:rPr>
            </w:pPr>
            <w:r w:rsidRPr="000C35BD">
              <w:rPr>
                <w:sz w:val="18"/>
                <w:szCs w:val="18"/>
              </w:rPr>
              <w:t>Особа, яку акціонер має намір уповноважити на участь у загальних зборах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відповідну інформацію, при цьому особа вважається такою, що має конфлікт інтересів, якщо вона, зокрема, є:</w:t>
            </w:r>
          </w:p>
          <w:p w:rsidR="00DE1B68" w:rsidRPr="000C35BD" w:rsidRDefault="00DE1B68" w:rsidP="000C35BD">
            <w:pPr>
              <w:pStyle w:val="TableParagraph"/>
              <w:rPr>
                <w:sz w:val="18"/>
                <w:szCs w:val="18"/>
              </w:rPr>
            </w:pPr>
            <w:r w:rsidRPr="000C35BD">
              <w:rPr>
                <w:sz w:val="18"/>
                <w:szCs w:val="18"/>
              </w:rPr>
              <w:t>1)  власником контрольного пакета акцій Товариства;</w:t>
            </w:r>
          </w:p>
          <w:p w:rsidR="00DE1B68" w:rsidRPr="000C35BD" w:rsidRDefault="00DE1B68" w:rsidP="000C35BD">
            <w:pPr>
              <w:pStyle w:val="TableParagraph"/>
              <w:rPr>
                <w:sz w:val="18"/>
                <w:szCs w:val="18"/>
              </w:rPr>
            </w:pPr>
            <w:r w:rsidRPr="000C35BD">
              <w:rPr>
                <w:sz w:val="18"/>
                <w:szCs w:val="18"/>
              </w:rPr>
              <w:t>2)  членом органів управління Товариства або афілійованих юридичних осіб;</w:t>
            </w:r>
          </w:p>
          <w:p w:rsidR="00DE1B68" w:rsidRPr="000C35BD" w:rsidRDefault="00DE1B68" w:rsidP="000C35BD">
            <w:pPr>
              <w:pStyle w:val="TableParagraph"/>
              <w:rPr>
                <w:sz w:val="18"/>
                <w:szCs w:val="18"/>
              </w:rPr>
            </w:pPr>
            <w:r w:rsidRPr="000C35BD">
              <w:rPr>
                <w:sz w:val="18"/>
                <w:szCs w:val="18"/>
              </w:rPr>
              <w:t>3) працівником або аудитором пов’язаних юридичних осіб;</w:t>
            </w:r>
          </w:p>
          <w:p w:rsidR="00DE1B68" w:rsidRPr="000C35BD" w:rsidRDefault="00DE1B68" w:rsidP="000C35BD">
            <w:pPr>
              <w:pStyle w:val="TableParagraph"/>
              <w:rPr>
                <w:sz w:val="18"/>
                <w:szCs w:val="18"/>
              </w:rPr>
            </w:pPr>
            <w:r w:rsidRPr="000C35BD">
              <w:rPr>
                <w:sz w:val="18"/>
                <w:szCs w:val="18"/>
              </w:rPr>
              <w:t>4) особою, пов’язаною родинними відносинами із зазначеними вище.</w:t>
            </w:r>
          </w:p>
          <w:p w:rsidR="00DE1B68" w:rsidRPr="000C35BD" w:rsidRDefault="00DE1B68" w:rsidP="000C35BD">
            <w:pPr>
              <w:pStyle w:val="TableParagraph"/>
              <w:rPr>
                <w:sz w:val="18"/>
                <w:szCs w:val="18"/>
              </w:rPr>
            </w:pPr>
            <w:r w:rsidRPr="000C35BD">
              <w:rPr>
                <w:sz w:val="18"/>
                <w:szCs w:val="18"/>
              </w:rPr>
              <w:t>Потенційний представник у передбачених цим пунктом випадках повинен надати акціонеру інформацію про будь-які факти, які мають значення для прийняття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w:t>
            </w:r>
          </w:p>
          <w:p w:rsidR="00DE1B68" w:rsidRPr="000C35BD" w:rsidRDefault="00DE1B68" w:rsidP="000C35BD">
            <w:pPr>
              <w:pStyle w:val="TableParagraph"/>
              <w:spacing w:before="1"/>
              <w:ind w:right="2"/>
              <w:rPr>
                <w:sz w:val="18"/>
                <w:szCs w:val="18"/>
              </w:rPr>
            </w:pPr>
            <w:r w:rsidRPr="000C35BD">
              <w:rPr>
                <w:sz w:val="18"/>
                <w:szCs w:val="18"/>
              </w:rPr>
              <w:t>Потенційний представник, який отримав довіреність, повинен відмовитися від представництва у разі невиконання вимог цього пункту.</w:t>
            </w:r>
          </w:p>
          <w:p w:rsidR="00DA331D" w:rsidRPr="00EA6890" w:rsidRDefault="00DE1B68" w:rsidP="000C35BD">
            <w:pPr>
              <w:spacing w:after="0" w:line="240" w:lineRule="auto"/>
              <w:jc w:val="both"/>
              <w:rPr>
                <w:lang w:eastAsia="uk-UA"/>
              </w:rPr>
            </w:pPr>
            <w:r w:rsidRPr="000C35BD">
              <w:rPr>
                <w:rFonts w:ascii="Times New Roman" w:hAnsi="Times New Roman" w:cs="Times New Roman"/>
                <w:sz w:val="18"/>
                <w:szCs w:val="18"/>
              </w:rPr>
              <w:t>Потенційний</w:t>
            </w:r>
            <w:r w:rsidRPr="000C35BD">
              <w:rPr>
                <w:rFonts w:ascii="Times New Roman" w:hAnsi="Times New Roman" w:cs="Times New Roman"/>
                <w:spacing w:val="-3"/>
                <w:sz w:val="18"/>
                <w:szCs w:val="18"/>
              </w:rPr>
              <w:t xml:space="preserve"> </w:t>
            </w:r>
            <w:r w:rsidRPr="000C35BD">
              <w:rPr>
                <w:rFonts w:ascii="Times New Roman" w:hAnsi="Times New Roman" w:cs="Times New Roman"/>
                <w:sz w:val="18"/>
                <w:szCs w:val="18"/>
              </w:rPr>
              <w:t>представник</w:t>
            </w:r>
            <w:r w:rsidRPr="000C35BD">
              <w:rPr>
                <w:rFonts w:ascii="Times New Roman" w:hAnsi="Times New Roman" w:cs="Times New Roman"/>
                <w:spacing w:val="-3"/>
                <w:sz w:val="18"/>
                <w:szCs w:val="18"/>
              </w:rPr>
              <w:t xml:space="preserve"> </w:t>
            </w:r>
            <w:r w:rsidRPr="000C35BD">
              <w:rPr>
                <w:rFonts w:ascii="Times New Roman" w:hAnsi="Times New Roman" w:cs="Times New Roman"/>
                <w:sz w:val="18"/>
                <w:szCs w:val="18"/>
              </w:rPr>
              <w:t>може</w:t>
            </w:r>
            <w:r w:rsidRPr="000C35BD">
              <w:rPr>
                <w:rFonts w:ascii="Times New Roman" w:hAnsi="Times New Roman" w:cs="Times New Roman"/>
                <w:spacing w:val="-5"/>
                <w:sz w:val="18"/>
                <w:szCs w:val="18"/>
              </w:rPr>
              <w:t xml:space="preserve"> </w:t>
            </w:r>
            <w:r w:rsidRPr="000C35BD">
              <w:rPr>
                <w:rFonts w:ascii="Times New Roman" w:hAnsi="Times New Roman" w:cs="Times New Roman"/>
                <w:sz w:val="18"/>
                <w:szCs w:val="18"/>
              </w:rPr>
              <w:t>отримати</w:t>
            </w:r>
            <w:r w:rsidRPr="000C35BD">
              <w:rPr>
                <w:rFonts w:ascii="Times New Roman" w:hAnsi="Times New Roman" w:cs="Times New Roman"/>
                <w:spacing w:val="-5"/>
                <w:sz w:val="18"/>
                <w:szCs w:val="18"/>
              </w:rPr>
              <w:t xml:space="preserve"> </w:t>
            </w:r>
            <w:r w:rsidRPr="000C35BD">
              <w:rPr>
                <w:rFonts w:ascii="Times New Roman" w:hAnsi="Times New Roman" w:cs="Times New Roman"/>
                <w:sz w:val="18"/>
                <w:szCs w:val="18"/>
              </w:rPr>
              <w:t>довіреність</w:t>
            </w:r>
            <w:r w:rsidRPr="000C35BD">
              <w:rPr>
                <w:rFonts w:ascii="Times New Roman" w:hAnsi="Times New Roman" w:cs="Times New Roman"/>
                <w:spacing w:val="-3"/>
                <w:sz w:val="18"/>
                <w:szCs w:val="18"/>
              </w:rPr>
              <w:t xml:space="preserve"> </w:t>
            </w:r>
            <w:r w:rsidRPr="000C35BD">
              <w:rPr>
                <w:rFonts w:ascii="Times New Roman" w:hAnsi="Times New Roman" w:cs="Times New Roman"/>
                <w:sz w:val="18"/>
                <w:szCs w:val="18"/>
              </w:rPr>
              <w:t>від більше ніж одного акціонера без обмеження кількості представлених таким чином акціонерів. Потенційний представник, який отримав довіреності від кількох акціонерів, може обрати різні варіанти голосування за кожного акціонера, якого він представляє.</w:t>
            </w:r>
          </w:p>
        </w:tc>
      </w:tr>
      <w:bookmarkEnd w:id="4"/>
      <w:tr w:rsidR="00DA331D" w:rsidRPr="00EA6890" w:rsidTr="006D0AFC">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Дата і час початку та завершення голосування за допомогою авторизованої електронної системи</w:t>
            </w:r>
            <w:r w:rsidRPr="00EA6890">
              <w:rPr>
                <w:rFonts w:ascii="Times New Roman" w:eastAsia="Times New Roman" w:hAnsi="Times New Roman" w:cs="Times New Roman"/>
                <w:b/>
                <w:bCs/>
                <w:sz w:val="18"/>
                <w:szCs w:val="18"/>
                <w:vertAlign w:val="superscript"/>
                <w:lang w:eastAsia="uk-UA"/>
              </w:rPr>
              <w:t>-5</w:t>
            </w:r>
          </w:p>
        </w:tc>
        <w:tc>
          <w:tcPr>
            <w:tcW w:w="3382"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DA331D" w:rsidRPr="00EA6890" w:rsidRDefault="00F82703"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не застосовується</w:t>
            </w:r>
          </w:p>
        </w:tc>
      </w:tr>
      <w:tr w:rsidR="00DA331D" w:rsidRPr="00EA6890" w:rsidTr="00F4768B">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lastRenderedPageBreak/>
              <w:t>Дата і час початку та завершення надсилання до депозитарної установи бюлетенів для голосування</w:t>
            </w:r>
            <w:r w:rsidRPr="00EA6890">
              <w:rPr>
                <w:rFonts w:ascii="Times New Roman" w:eastAsia="Times New Roman" w:hAnsi="Times New Roman" w:cs="Times New Roman"/>
                <w:b/>
                <w:bCs/>
                <w:sz w:val="18"/>
                <w:szCs w:val="18"/>
                <w:vertAlign w:val="superscript"/>
                <w:lang w:eastAsia="uk-UA"/>
              </w:rPr>
              <w:t>-6</w:t>
            </w:r>
          </w:p>
        </w:tc>
        <w:tc>
          <w:tcPr>
            <w:tcW w:w="338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6046E9" w:rsidRPr="00EA6890" w:rsidRDefault="006046E9"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Початок:       </w:t>
            </w:r>
            <w:r w:rsidR="006E07CC" w:rsidRPr="00EA6890">
              <w:rPr>
                <w:rFonts w:ascii="Times New Roman" w:eastAsia="Times New Roman" w:hAnsi="Times New Roman" w:cs="Times New Roman"/>
                <w:b/>
                <w:bCs/>
                <w:sz w:val="18"/>
                <w:szCs w:val="18"/>
                <w:lang w:eastAsia="uk-UA"/>
              </w:rPr>
              <w:t>05</w:t>
            </w:r>
            <w:r w:rsidR="006D0AFC" w:rsidRPr="00EA6890">
              <w:rPr>
                <w:rFonts w:ascii="Times New Roman" w:eastAsia="Times New Roman" w:hAnsi="Times New Roman" w:cs="Times New Roman"/>
                <w:b/>
                <w:bCs/>
                <w:sz w:val="18"/>
                <w:szCs w:val="18"/>
                <w:lang w:eastAsia="uk-UA"/>
              </w:rPr>
              <w:t xml:space="preserve"> </w:t>
            </w:r>
            <w:r w:rsidR="006E07CC" w:rsidRPr="00EA6890">
              <w:rPr>
                <w:rFonts w:ascii="Times New Roman" w:eastAsia="Times New Roman" w:hAnsi="Times New Roman" w:cs="Times New Roman"/>
                <w:b/>
                <w:bCs/>
                <w:sz w:val="18"/>
                <w:szCs w:val="18"/>
                <w:lang w:eastAsia="uk-UA"/>
              </w:rPr>
              <w:t>серпня</w:t>
            </w:r>
            <w:r w:rsidR="006D0AFC" w:rsidRPr="00EA6890">
              <w:rPr>
                <w:rFonts w:ascii="Times New Roman" w:eastAsia="Times New Roman" w:hAnsi="Times New Roman" w:cs="Times New Roman"/>
                <w:b/>
                <w:bCs/>
                <w:sz w:val="18"/>
                <w:szCs w:val="18"/>
                <w:lang w:eastAsia="uk-UA"/>
              </w:rPr>
              <w:t xml:space="preserve"> </w:t>
            </w:r>
            <w:r w:rsidRPr="00EA6890">
              <w:rPr>
                <w:rFonts w:ascii="Times New Roman" w:eastAsia="Times New Roman" w:hAnsi="Times New Roman" w:cs="Times New Roman"/>
                <w:b/>
                <w:bCs/>
                <w:sz w:val="18"/>
                <w:szCs w:val="18"/>
                <w:lang w:eastAsia="uk-UA"/>
              </w:rPr>
              <w:t>202</w:t>
            </w:r>
            <w:r w:rsidR="006D0AFC" w:rsidRPr="00EA6890">
              <w:rPr>
                <w:rFonts w:ascii="Times New Roman" w:eastAsia="Times New Roman" w:hAnsi="Times New Roman" w:cs="Times New Roman"/>
                <w:b/>
                <w:bCs/>
                <w:sz w:val="18"/>
                <w:szCs w:val="18"/>
                <w:lang w:eastAsia="uk-UA"/>
              </w:rPr>
              <w:t>5</w:t>
            </w:r>
            <w:r w:rsidRPr="00EA6890">
              <w:rPr>
                <w:rFonts w:ascii="Times New Roman" w:eastAsia="Times New Roman" w:hAnsi="Times New Roman" w:cs="Times New Roman"/>
                <w:b/>
                <w:bCs/>
                <w:sz w:val="18"/>
                <w:szCs w:val="18"/>
                <w:lang w:eastAsia="uk-UA"/>
              </w:rPr>
              <w:t xml:space="preserve"> </w:t>
            </w:r>
            <w:r w:rsidR="003A35FA" w:rsidRPr="00EA6890">
              <w:rPr>
                <w:rFonts w:ascii="Times New Roman" w:eastAsia="Times New Roman" w:hAnsi="Times New Roman" w:cs="Times New Roman"/>
                <w:b/>
                <w:bCs/>
                <w:sz w:val="18"/>
                <w:szCs w:val="18"/>
                <w:lang w:eastAsia="uk-UA"/>
              </w:rPr>
              <w:t>р</w:t>
            </w:r>
            <w:r w:rsidR="000F532D">
              <w:rPr>
                <w:rFonts w:ascii="Times New Roman" w:eastAsia="Times New Roman" w:hAnsi="Times New Roman" w:cs="Times New Roman"/>
                <w:b/>
                <w:bCs/>
                <w:sz w:val="18"/>
                <w:szCs w:val="18"/>
                <w:lang w:eastAsia="uk-UA"/>
              </w:rPr>
              <w:t>оку</w:t>
            </w:r>
            <w:r w:rsidR="003A35FA" w:rsidRPr="00EA6890">
              <w:rPr>
                <w:rFonts w:ascii="Times New Roman" w:eastAsia="Times New Roman" w:hAnsi="Times New Roman" w:cs="Times New Roman"/>
                <w:b/>
                <w:bCs/>
                <w:sz w:val="18"/>
                <w:szCs w:val="18"/>
                <w:lang w:eastAsia="uk-UA"/>
              </w:rPr>
              <w:t xml:space="preserve"> </w:t>
            </w:r>
            <w:r w:rsidRPr="00EA6890">
              <w:rPr>
                <w:rFonts w:ascii="Times New Roman" w:eastAsia="Times New Roman" w:hAnsi="Times New Roman" w:cs="Times New Roman"/>
                <w:b/>
                <w:bCs/>
                <w:sz w:val="18"/>
                <w:szCs w:val="18"/>
                <w:lang w:eastAsia="uk-UA"/>
              </w:rPr>
              <w:t>11:00</w:t>
            </w:r>
          </w:p>
          <w:p w:rsidR="00DA331D" w:rsidRPr="00EA6890" w:rsidRDefault="006046E9"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 xml:space="preserve">Завершення: </w:t>
            </w:r>
            <w:r w:rsidR="006E07CC" w:rsidRPr="00EA6890">
              <w:rPr>
                <w:rFonts w:ascii="Times New Roman" w:eastAsia="Times New Roman" w:hAnsi="Times New Roman" w:cs="Times New Roman"/>
                <w:b/>
                <w:bCs/>
                <w:sz w:val="18"/>
                <w:szCs w:val="18"/>
                <w:lang w:eastAsia="uk-UA"/>
              </w:rPr>
              <w:t>15</w:t>
            </w:r>
            <w:r w:rsidR="006D0AFC" w:rsidRPr="00EA6890">
              <w:rPr>
                <w:rFonts w:ascii="Times New Roman" w:eastAsia="Times New Roman" w:hAnsi="Times New Roman" w:cs="Times New Roman"/>
                <w:b/>
                <w:bCs/>
                <w:sz w:val="18"/>
                <w:szCs w:val="18"/>
                <w:lang w:eastAsia="uk-UA"/>
              </w:rPr>
              <w:t xml:space="preserve"> </w:t>
            </w:r>
            <w:r w:rsidR="00921B2B" w:rsidRPr="00EA6890">
              <w:rPr>
                <w:rFonts w:ascii="Times New Roman" w:eastAsia="Times New Roman" w:hAnsi="Times New Roman" w:cs="Times New Roman"/>
                <w:b/>
                <w:bCs/>
                <w:sz w:val="18"/>
                <w:szCs w:val="18"/>
                <w:lang w:eastAsia="uk-UA"/>
              </w:rPr>
              <w:t>серпня</w:t>
            </w:r>
            <w:r w:rsidR="006D0AFC" w:rsidRPr="00EA6890">
              <w:rPr>
                <w:rFonts w:ascii="Times New Roman" w:eastAsia="Times New Roman" w:hAnsi="Times New Roman" w:cs="Times New Roman"/>
                <w:b/>
                <w:bCs/>
                <w:sz w:val="18"/>
                <w:szCs w:val="18"/>
                <w:lang w:eastAsia="uk-UA"/>
              </w:rPr>
              <w:t xml:space="preserve"> 2025 року</w:t>
            </w:r>
            <w:r w:rsidR="003A35FA" w:rsidRPr="00EA6890">
              <w:rPr>
                <w:rFonts w:ascii="Times New Roman" w:eastAsia="Times New Roman" w:hAnsi="Times New Roman" w:cs="Times New Roman"/>
                <w:b/>
                <w:bCs/>
                <w:sz w:val="18"/>
                <w:szCs w:val="18"/>
                <w:lang w:eastAsia="uk-UA"/>
              </w:rPr>
              <w:t xml:space="preserve"> </w:t>
            </w:r>
            <w:r w:rsidRPr="00EA6890">
              <w:rPr>
                <w:rFonts w:ascii="Times New Roman" w:eastAsia="Times New Roman" w:hAnsi="Times New Roman" w:cs="Times New Roman"/>
                <w:b/>
                <w:bCs/>
                <w:sz w:val="18"/>
                <w:szCs w:val="18"/>
                <w:lang w:eastAsia="uk-UA"/>
              </w:rPr>
              <w:t>18:00</w:t>
            </w:r>
          </w:p>
        </w:tc>
      </w:tr>
      <w:tr w:rsidR="00CC31F8" w:rsidRPr="00EA6890" w:rsidTr="00272F36">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CC31F8" w:rsidRPr="00EA6890" w:rsidRDefault="00CC31F8"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Дані про мету зменшення розміру статутного капіталу та спосіб, у який буде проведено таку процедуру</w:t>
            </w:r>
          </w:p>
        </w:tc>
        <w:tc>
          <w:tcPr>
            <w:tcW w:w="3382" w:type="pct"/>
            <w:gridSpan w:val="2"/>
            <w:tcBorders>
              <w:top w:val="single" w:sz="6" w:space="0" w:color="000000"/>
              <w:left w:val="single" w:sz="6" w:space="0" w:color="000000"/>
              <w:bottom w:val="single" w:sz="6" w:space="0" w:color="000000"/>
              <w:right w:val="single" w:sz="6" w:space="0" w:color="000000"/>
            </w:tcBorders>
            <w:hideMark/>
          </w:tcPr>
          <w:p w:rsidR="00CC31F8" w:rsidRPr="00EA6890" w:rsidRDefault="00CC31F8" w:rsidP="0086246F">
            <w:pPr>
              <w:spacing w:after="0" w:line="240" w:lineRule="auto"/>
              <w:ind w:left="126" w:right="141"/>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До порядку денного не включено питання про зменшення розміру статутного капіталу</w:t>
            </w:r>
          </w:p>
        </w:tc>
      </w:tr>
      <w:tr w:rsidR="00DA331D" w:rsidRPr="00EA6890" w:rsidTr="006F2878">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Інші відомості, передбачені законодавством</w:t>
            </w:r>
            <w:r w:rsidRPr="00EA6890">
              <w:rPr>
                <w:rFonts w:ascii="Times New Roman" w:eastAsia="Times New Roman" w:hAnsi="Times New Roman" w:cs="Times New Roman"/>
                <w:b/>
                <w:bCs/>
                <w:sz w:val="18"/>
                <w:szCs w:val="18"/>
                <w:vertAlign w:val="superscript"/>
                <w:lang w:eastAsia="uk-UA"/>
              </w:rPr>
              <w:t>-8</w:t>
            </w:r>
          </w:p>
        </w:tc>
        <w:tc>
          <w:tcPr>
            <w:tcW w:w="338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941686" w:rsidRPr="00EA6890" w:rsidRDefault="00941686" w:rsidP="0045424D">
            <w:pPr>
              <w:spacing w:after="0" w:line="240" w:lineRule="auto"/>
              <w:ind w:right="141"/>
              <w:rPr>
                <w:rFonts w:ascii="Times New Roman" w:eastAsia="Times New Roman" w:hAnsi="Times New Roman" w:cs="Times New Roman"/>
                <w:spacing w:val="-2"/>
                <w:sz w:val="18"/>
                <w:szCs w:val="18"/>
              </w:rPr>
            </w:pPr>
            <w:r w:rsidRPr="00EA6890">
              <w:rPr>
                <w:rFonts w:ascii="Times New Roman" w:eastAsia="Times New Roman" w:hAnsi="Times New Roman" w:cs="Times New Roman"/>
                <w:spacing w:val="-2"/>
                <w:sz w:val="18"/>
                <w:szCs w:val="18"/>
              </w:rPr>
              <w:t>Дата проведення Зборів (дата завершення голосування) –</w:t>
            </w:r>
            <w:r w:rsidR="00800ABC" w:rsidRPr="00EA6890">
              <w:rPr>
                <w:rFonts w:ascii="Times New Roman" w:eastAsia="Times New Roman" w:hAnsi="Times New Roman" w:cs="Times New Roman"/>
                <w:spacing w:val="-2"/>
                <w:sz w:val="18"/>
                <w:szCs w:val="18"/>
              </w:rPr>
              <w:t xml:space="preserve"> </w:t>
            </w:r>
            <w:r w:rsidR="006E07CC" w:rsidRPr="00EA6890">
              <w:rPr>
                <w:rFonts w:ascii="Times New Roman" w:eastAsia="Times New Roman" w:hAnsi="Times New Roman" w:cs="Times New Roman"/>
                <w:b/>
                <w:bCs/>
                <w:spacing w:val="-2"/>
                <w:sz w:val="18"/>
                <w:szCs w:val="18"/>
              </w:rPr>
              <w:t>15</w:t>
            </w:r>
            <w:r w:rsidR="006D0AFC" w:rsidRPr="00EA6890">
              <w:rPr>
                <w:rFonts w:ascii="Times New Roman" w:eastAsia="Times New Roman" w:hAnsi="Times New Roman" w:cs="Times New Roman"/>
                <w:b/>
                <w:bCs/>
                <w:spacing w:val="-2"/>
                <w:sz w:val="18"/>
                <w:szCs w:val="18"/>
              </w:rPr>
              <w:t xml:space="preserve"> </w:t>
            </w:r>
            <w:r w:rsidR="00921B2B" w:rsidRPr="00EA6890">
              <w:rPr>
                <w:rFonts w:ascii="Times New Roman" w:eastAsia="Times New Roman" w:hAnsi="Times New Roman" w:cs="Times New Roman"/>
                <w:b/>
                <w:bCs/>
                <w:spacing w:val="-2"/>
                <w:sz w:val="18"/>
                <w:szCs w:val="18"/>
              </w:rPr>
              <w:t>серпня</w:t>
            </w:r>
            <w:r w:rsidR="006D0AFC" w:rsidRPr="00EA6890">
              <w:rPr>
                <w:rFonts w:ascii="Times New Roman" w:eastAsia="Times New Roman" w:hAnsi="Times New Roman" w:cs="Times New Roman"/>
                <w:b/>
                <w:bCs/>
                <w:spacing w:val="-2"/>
                <w:sz w:val="18"/>
                <w:szCs w:val="18"/>
              </w:rPr>
              <w:t xml:space="preserve"> 2025 року.</w:t>
            </w:r>
          </w:p>
          <w:p w:rsidR="00480B1D" w:rsidRPr="00EA6890" w:rsidRDefault="006E07CC" w:rsidP="002F1B36">
            <w:pPr>
              <w:pStyle w:val="a6"/>
              <w:ind w:left="0" w:right="141" w:firstLine="0"/>
            </w:pPr>
            <w:r w:rsidRPr="00EA6890">
              <w:rPr>
                <w:b/>
                <w:bCs/>
                <w:spacing w:val="-2"/>
              </w:rPr>
              <w:t>05</w:t>
            </w:r>
            <w:r w:rsidR="001B21A0" w:rsidRPr="00EA6890">
              <w:rPr>
                <w:b/>
                <w:bCs/>
                <w:spacing w:val="-2"/>
              </w:rPr>
              <w:t xml:space="preserve"> </w:t>
            </w:r>
            <w:r w:rsidRPr="00EA6890">
              <w:rPr>
                <w:b/>
                <w:bCs/>
                <w:spacing w:val="-2"/>
              </w:rPr>
              <w:t>серпня</w:t>
            </w:r>
            <w:r w:rsidR="001B21A0" w:rsidRPr="00EA6890">
              <w:rPr>
                <w:b/>
                <w:bCs/>
                <w:spacing w:val="-2"/>
              </w:rPr>
              <w:t xml:space="preserve"> </w:t>
            </w:r>
            <w:r w:rsidR="00A254AF" w:rsidRPr="00EA6890">
              <w:rPr>
                <w:b/>
                <w:bCs/>
                <w:spacing w:val="-1"/>
              </w:rPr>
              <w:t>202</w:t>
            </w:r>
            <w:r w:rsidR="00BA6996" w:rsidRPr="00EA6890">
              <w:rPr>
                <w:b/>
                <w:bCs/>
                <w:spacing w:val="-1"/>
              </w:rPr>
              <w:t>5</w:t>
            </w:r>
            <w:r w:rsidR="00A254AF" w:rsidRPr="00EA6890">
              <w:rPr>
                <w:b/>
                <w:bCs/>
                <w:spacing w:val="-6"/>
              </w:rPr>
              <w:t xml:space="preserve"> </w:t>
            </w:r>
            <w:r w:rsidR="00A254AF" w:rsidRPr="00EA6890">
              <w:rPr>
                <w:b/>
                <w:bCs/>
                <w:spacing w:val="-1"/>
              </w:rPr>
              <w:t>року</w:t>
            </w:r>
            <w:r w:rsidR="00A254AF" w:rsidRPr="00EA6890">
              <w:rPr>
                <w:spacing w:val="-10"/>
              </w:rPr>
              <w:t xml:space="preserve"> </w:t>
            </w:r>
            <w:r w:rsidR="00A254AF" w:rsidRPr="00EA6890">
              <w:rPr>
                <w:spacing w:val="-1"/>
              </w:rPr>
              <w:t>не</w:t>
            </w:r>
            <w:r w:rsidR="00A254AF" w:rsidRPr="00EA6890">
              <w:rPr>
                <w:spacing w:val="-7"/>
              </w:rPr>
              <w:t xml:space="preserve"> </w:t>
            </w:r>
            <w:r w:rsidR="00A254AF" w:rsidRPr="00EA6890">
              <w:rPr>
                <w:spacing w:val="-1"/>
              </w:rPr>
              <w:t>пізніше</w:t>
            </w:r>
            <w:r w:rsidR="00A254AF" w:rsidRPr="00EA6890">
              <w:rPr>
                <w:spacing w:val="-6"/>
              </w:rPr>
              <w:t xml:space="preserve"> </w:t>
            </w:r>
            <w:r w:rsidR="00A254AF" w:rsidRPr="00EA6890">
              <w:rPr>
                <w:spacing w:val="-1"/>
              </w:rPr>
              <w:t>11-00</w:t>
            </w:r>
            <w:r w:rsidR="00A254AF" w:rsidRPr="00EA6890">
              <w:rPr>
                <w:spacing w:val="-5"/>
              </w:rPr>
              <w:t xml:space="preserve"> </w:t>
            </w:r>
            <w:r w:rsidR="00A254AF" w:rsidRPr="00EA6890">
              <w:rPr>
                <w:spacing w:val="-1"/>
              </w:rPr>
              <w:t>години</w:t>
            </w:r>
            <w:r w:rsidR="00A254AF" w:rsidRPr="00EA6890">
              <w:rPr>
                <w:spacing w:val="-7"/>
              </w:rPr>
              <w:t xml:space="preserve"> </w:t>
            </w:r>
            <w:r w:rsidR="00A254AF" w:rsidRPr="00EA6890">
              <w:rPr>
                <w:spacing w:val="-1"/>
              </w:rPr>
              <w:t>-</w:t>
            </w:r>
            <w:r w:rsidR="00A254AF" w:rsidRPr="00EA6890">
              <w:rPr>
                <w:spacing w:val="-7"/>
              </w:rPr>
              <w:t xml:space="preserve"> </w:t>
            </w:r>
            <w:r w:rsidR="00A254AF" w:rsidRPr="00EA6890">
              <w:rPr>
                <w:spacing w:val="-1"/>
              </w:rPr>
              <w:t>дата</w:t>
            </w:r>
            <w:r w:rsidR="00A254AF" w:rsidRPr="00EA6890">
              <w:rPr>
                <w:spacing w:val="-7"/>
              </w:rPr>
              <w:t xml:space="preserve"> </w:t>
            </w:r>
            <w:r w:rsidR="00A254AF" w:rsidRPr="00EA6890">
              <w:rPr>
                <w:spacing w:val="-1"/>
              </w:rPr>
              <w:t>розміщення</w:t>
            </w:r>
            <w:r w:rsidR="00A254AF" w:rsidRPr="00EA6890">
              <w:rPr>
                <w:spacing w:val="-4"/>
              </w:rPr>
              <w:t xml:space="preserve"> </w:t>
            </w:r>
            <w:r w:rsidR="00A254AF" w:rsidRPr="00EA6890">
              <w:rPr>
                <w:spacing w:val="-1"/>
              </w:rPr>
              <w:t>бюлетеня</w:t>
            </w:r>
            <w:r w:rsidR="00A254AF" w:rsidRPr="00EA6890">
              <w:rPr>
                <w:spacing w:val="-6"/>
              </w:rPr>
              <w:t xml:space="preserve"> </w:t>
            </w:r>
            <w:r w:rsidR="00A254AF" w:rsidRPr="00EA6890">
              <w:rPr>
                <w:spacing w:val="-1"/>
              </w:rPr>
              <w:t>для</w:t>
            </w:r>
            <w:r w:rsidR="00A254AF" w:rsidRPr="00EA6890">
              <w:rPr>
                <w:spacing w:val="-5"/>
              </w:rPr>
              <w:t xml:space="preserve"> </w:t>
            </w:r>
            <w:r w:rsidR="00A254AF" w:rsidRPr="00EA6890">
              <w:rPr>
                <w:spacing w:val="-1"/>
              </w:rPr>
              <w:t>голосування</w:t>
            </w:r>
            <w:r w:rsidR="00A254AF" w:rsidRPr="00EA6890">
              <w:rPr>
                <w:spacing w:val="-6"/>
              </w:rPr>
              <w:t xml:space="preserve"> </w:t>
            </w:r>
            <w:r w:rsidR="00A254AF" w:rsidRPr="00EA6890">
              <w:rPr>
                <w:spacing w:val="-1"/>
              </w:rPr>
              <w:t>за</w:t>
            </w:r>
            <w:r w:rsidR="00A254AF" w:rsidRPr="00EA6890">
              <w:rPr>
                <w:spacing w:val="-7"/>
              </w:rPr>
              <w:t xml:space="preserve"> </w:t>
            </w:r>
            <w:r w:rsidR="00A254AF" w:rsidRPr="00EA6890">
              <w:rPr>
                <w:spacing w:val="-1"/>
              </w:rPr>
              <w:t>питаннями</w:t>
            </w:r>
            <w:r w:rsidR="00A254AF" w:rsidRPr="00EA6890">
              <w:rPr>
                <w:spacing w:val="-5"/>
              </w:rPr>
              <w:t xml:space="preserve"> </w:t>
            </w:r>
            <w:r w:rsidR="00604502" w:rsidRPr="00EA6890">
              <w:rPr>
                <w:spacing w:val="-1"/>
              </w:rPr>
              <w:t>1-</w:t>
            </w:r>
            <w:r w:rsidRPr="00EA6890">
              <w:rPr>
                <w:spacing w:val="-1"/>
              </w:rPr>
              <w:t>4</w:t>
            </w:r>
            <w:r w:rsidR="00A254AF" w:rsidRPr="00EA6890">
              <w:rPr>
                <w:spacing w:val="-1"/>
              </w:rPr>
              <w:t>,</w:t>
            </w:r>
            <w:r w:rsidR="001B21A0" w:rsidRPr="00EA6890">
              <w:rPr>
                <w:spacing w:val="-1"/>
              </w:rPr>
              <w:t xml:space="preserve"> </w:t>
            </w:r>
            <w:r w:rsidRPr="00EA6890">
              <w:rPr>
                <w:spacing w:val="-1"/>
              </w:rPr>
              <w:t>6</w:t>
            </w:r>
            <w:r w:rsidR="00A254AF" w:rsidRPr="00EA6890">
              <w:t xml:space="preserve"> </w:t>
            </w:r>
            <w:r w:rsidR="00A254AF" w:rsidRPr="00EA6890">
              <w:rPr>
                <w:spacing w:val="-2"/>
              </w:rPr>
              <w:t xml:space="preserve">порядку денного (крім кумулятивного </w:t>
            </w:r>
            <w:r w:rsidR="00A254AF" w:rsidRPr="00EA6890">
              <w:rPr>
                <w:spacing w:val="-1"/>
              </w:rPr>
              <w:t xml:space="preserve">голосування) у вільному для акціонерів доступі на власному </w:t>
            </w:r>
            <w:proofErr w:type="spellStart"/>
            <w:r w:rsidR="00A254AF" w:rsidRPr="00EA6890">
              <w:rPr>
                <w:spacing w:val="-1"/>
              </w:rPr>
              <w:t>веб-сайті</w:t>
            </w:r>
            <w:proofErr w:type="spellEnd"/>
            <w:r w:rsidR="00A254AF" w:rsidRPr="00EA6890">
              <w:rPr>
                <w:spacing w:val="-1"/>
              </w:rPr>
              <w:t xml:space="preserve"> Товариства за</w:t>
            </w:r>
            <w:r w:rsidR="00A254AF" w:rsidRPr="00EA6890">
              <w:rPr>
                <w:spacing w:val="-42"/>
              </w:rPr>
              <w:t xml:space="preserve"> </w:t>
            </w:r>
            <w:r w:rsidR="005C196E" w:rsidRPr="00EA6890">
              <w:rPr>
                <w:spacing w:val="-42"/>
              </w:rPr>
              <w:t xml:space="preserve">     </w:t>
            </w:r>
            <w:r w:rsidR="004436F1">
              <w:rPr>
                <w:spacing w:val="-42"/>
              </w:rPr>
              <w:t xml:space="preserve"> </w:t>
            </w:r>
            <w:r w:rsidR="00A254AF" w:rsidRPr="00EA6890">
              <w:t>посиланням:</w:t>
            </w:r>
          </w:p>
          <w:p w:rsidR="00480B1D" w:rsidRPr="00EA6890" w:rsidRDefault="00480B1D" w:rsidP="0045424D">
            <w:pPr>
              <w:pStyle w:val="a6"/>
              <w:ind w:left="0" w:right="141" w:firstLine="0"/>
              <w:rPr>
                <w:b/>
                <w:bCs/>
                <w:spacing w:val="-2"/>
              </w:rPr>
            </w:pPr>
            <w:r w:rsidRPr="00EA6890">
              <w:rPr>
                <w:b/>
                <w:bCs/>
                <w:spacing w:val="-2"/>
              </w:rPr>
              <w:t>https://krkz.pat.ua/documents/informaciya-dlya-akcioneriv-ta-steikholderiv</w:t>
            </w:r>
          </w:p>
          <w:p w:rsidR="005719C9" w:rsidRPr="00EA6890" w:rsidRDefault="006E07CC" w:rsidP="0045424D">
            <w:pPr>
              <w:pStyle w:val="a6"/>
              <w:ind w:left="0" w:right="141" w:firstLine="0"/>
            </w:pPr>
            <w:r w:rsidRPr="00EA6890">
              <w:rPr>
                <w:b/>
                <w:bCs/>
                <w:spacing w:val="-2"/>
              </w:rPr>
              <w:t>11</w:t>
            </w:r>
            <w:r w:rsidR="001B21A0" w:rsidRPr="00EA6890">
              <w:rPr>
                <w:b/>
                <w:bCs/>
                <w:spacing w:val="-2"/>
              </w:rPr>
              <w:t xml:space="preserve"> </w:t>
            </w:r>
            <w:r w:rsidR="00921B2B" w:rsidRPr="00EA6890">
              <w:rPr>
                <w:b/>
                <w:bCs/>
                <w:spacing w:val="-2"/>
              </w:rPr>
              <w:t>серпня</w:t>
            </w:r>
            <w:r w:rsidR="001B21A0" w:rsidRPr="00EA6890">
              <w:rPr>
                <w:b/>
                <w:bCs/>
                <w:spacing w:val="-2"/>
              </w:rPr>
              <w:t xml:space="preserve"> </w:t>
            </w:r>
            <w:r w:rsidR="00A254AF" w:rsidRPr="00EA6890">
              <w:rPr>
                <w:b/>
                <w:bCs/>
                <w:spacing w:val="-2"/>
              </w:rPr>
              <w:t>202</w:t>
            </w:r>
            <w:r w:rsidR="001B21A0" w:rsidRPr="00EA6890">
              <w:rPr>
                <w:b/>
                <w:bCs/>
                <w:spacing w:val="-2"/>
              </w:rPr>
              <w:t>5</w:t>
            </w:r>
            <w:r w:rsidR="00A254AF" w:rsidRPr="00EA6890">
              <w:rPr>
                <w:b/>
                <w:bCs/>
                <w:spacing w:val="-8"/>
              </w:rPr>
              <w:t xml:space="preserve"> </w:t>
            </w:r>
            <w:r w:rsidR="00A254AF" w:rsidRPr="00EA6890">
              <w:rPr>
                <w:b/>
                <w:bCs/>
                <w:spacing w:val="-2"/>
              </w:rPr>
              <w:t>року</w:t>
            </w:r>
            <w:r w:rsidR="00A254AF" w:rsidRPr="00EA6890">
              <w:rPr>
                <w:spacing w:val="-9"/>
              </w:rPr>
              <w:t xml:space="preserve"> </w:t>
            </w:r>
            <w:r w:rsidR="00A254AF" w:rsidRPr="00EA6890">
              <w:rPr>
                <w:spacing w:val="-2"/>
              </w:rPr>
              <w:t>не</w:t>
            </w:r>
            <w:r w:rsidR="00A254AF" w:rsidRPr="00EA6890">
              <w:rPr>
                <w:spacing w:val="-9"/>
              </w:rPr>
              <w:t xml:space="preserve"> </w:t>
            </w:r>
            <w:r w:rsidR="00A254AF" w:rsidRPr="00EA6890">
              <w:rPr>
                <w:spacing w:val="-2"/>
              </w:rPr>
              <w:t>пізніше</w:t>
            </w:r>
            <w:r w:rsidR="00A254AF" w:rsidRPr="00EA6890">
              <w:rPr>
                <w:spacing w:val="-7"/>
              </w:rPr>
              <w:t xml:space="preserve"> </w:t>
            </w:r>
            <w:r w:rsidR="00A254AF" w:rsidRPr="00EA6890">
              <w:rPr>
                <w:spacing w:val="-2"/>
              </w:rPr>
              <w:t>11-00</w:t>
            </w:r>
            <w:r w:rsidR="00A254AF" w:rsidRPr="00EA6890">
              <w:rPr>
                <w:spacing w:val="-7"/>
              </w:rPr>
              <w:t xml:space="preserve"> </w:t>
            </w:r>
            <w:r w:rsidR="00A254AF" w:rsidRPr="00EA6890">
              <w:rPr>
                <w:spacing w:val="-1"/>
              </w:rPr>
              <w:t>години</w:t>
            </w:r>
            <w:r w:rsidR="00A254AF" w:rsidRPr="00EA6890">
              <w:rPr>
                <w:spacing w:val="-8"/>
              </w:rPr>
              <w:t xml:space="preserve"> </w:t>
            </w:r>
            <w:r w:rsidR="00A254AF" w:rsidRPr="00EA6890">
              <w:rPr>
                <w:spacing w:val="-1"/>
              </w:rPr>
              <w:t>-</w:t>
            </w:r>
            <w:r w:rsidR="00A254AF" w:rsidRPr="00EA6890">
              <w:rPr>
                <w:spacing w:val="-9"/>
              </w:rPr>
              <w:t xml:space="preserve"> </w:t>
            </w:r>
            <w:r w:rsidR="00A254AF" w:rsidRPr="00EA6890">
              <w:rPr>
                <w:spacing w:val="-1"/>
              </w:rPr>
              <w:t>дата</w:t>
            </w:r>
            <w:r w:rsidR="00A254AF" w:rsidRPr="00EA6890">
              <w:rPr>
                <w:spacing w:val="-6"/>
              </w:rPr>
              <w:t xml:space="preserve"> </w:t>
            </w:r>
            <w:r w:rsidR="00A254AF" w:rsidRPr="00EA6890">
              <w:rPr>
                <w:spacing w:val="-1"/>
              </w:rPr>
              <w:t>розміщення</w:t>
            </w:r>
            <w:r w:rsidR="00A254AF" w:rsidRPr="00EA6890">
              <w:rPr>
                <w:spacing w:val="-5"/>
              </w:rPr>
              <w:t xml:space="preserve"> </w:t>
            </w:r>
            <w:r w:rsidR="00A254AF" w:rsidRPr="00EA6890">
              <w:rPr>
                <w:spacing w:val="-1"/>
              </w:rPr>
              <w:t>бюлетенів</w:t>
            </w:r>
            <w:r w:rsidR="00A254AF" w:rsidRPr="00EA6890">
              <w:rPr>
                <w:spacing w:val="-6"/>
              </w:rPr>
              <w:t xml:space="preserve"> </w:t>
            </w:r>
            <w:r w:rsidR="00A254AF" w:rsidRPr="00EA6890">
              <w:rPr>
                <w:spacing w:val="-1"/>
              </w:rPr>
              <w:t>для</w:t>
            </w:r>
            <w:r w:rsidR="00A254AF" w:rsidRPr="00EA6890">
              <w:rPr>
                <w:spacing w:val="-5"/>
              </w:rPr>
              <w:t xml:space="preserve"> </w:t>
            </w:r>
            <w:r w:rsidR="00A254AF" w:rsidRPr="00EA6890">
              <w:rPr>
                <w:spacing w:val="-1"/>
              </w:rPr>
              <w:t>кумулятивного</w:t>
            </w:r>
            <w:r w:rsidR="00A254AF" w:rsidRPr="00EA6890">
              <w:rPr>
                <w:spacing w:val="-7"/>
              </w:rPr>
              <w:t xml:space="preserve"> </w:t>
            </w:r>
            <w:r w:rsidR="00A254AF" w:rsidRPr="00EA6890">
              <w:rPr>
                <w:spacing w:val="-1"/>
              </w:rPr>
              <w:t>голосування</w:t>
            </w:r>
            <w:r w:rsidR="00A254AF" w:rsidRPr="00EA6890">
              <w:rPr>
                <w:spacing w:val="-4"/>
              </w:rPr>
              <w:t xml:space="preserve"> </w:t>
            </w:r>
            <w:r w:rsidR="00A254AF" w:rsidRPr="00EA6890">
              <w:rPr>
                <w:spacing w:val="-1"/>
              </w:rPr>
              <w:t>(питання</w:t>
            </w:r>
            <w:r w:rsidR="00A254AF" w:rsidRPr="00EA6890">
              <w:t xml:space="preserve"> </w:t>
            </w:r>
            <w:r w:rsidR="00921B2B" w:rsidRPr="00EA6890">
              <w:t>5</w:t>
            </w:r>
            <w:r w:rsidR="00A254AF" w:rsidRPr="00EA6890">
              <w:rPr>
                <w:spacing w:val="1"/>
              </w:rPr>
              <w:t xml:space="preserve"> </w:t>
            </w:r>
            <w:r w:rsidR="00A254AF" w:rsidRPr="00EA6890">
              <w:t>порядку</w:t>
            </w:r>
            <w:r w:rsidR="00A254AF" w:rsidRPr="00EA6890">
              <w:rPr>
                <w:spacing w:val="1"/>
              </w:rPr>
              <w:t xml:space="preserve"> </w:t>
            </w:r>
            <w:r w:rsidR="00A254AF" w:rsidRPr="00EA6890">
              <w:t>денного)</w:t>
            </w:r>
            <w:r w:rsidR="00A254AF" w:rsidRPr="00EA6890">
              <w:rPr>
                <w:spacing w:val="1"/>
              </w:rPr>
              <w:t xml:space="preserve"> </w:t>
            </w:r>
            <w:r w:rsidR="00A254AF" w:rsidRPr="00EA6890">
              <w:t>у</w:t>
            </w:r>
            <w:r w:rsidR="00A254AF" w:rsidRPr="00EA6890">
              <w:rPr>
                <w:spacing w:val="1"/>
              </w:rPr>
              <w:t xml:space="preserve"> </w:t>
            </w:r>
            <w:r w:rsidR="00A254AF" w:rsidRPr="00EA6890">
              <w:t>вільному</w:t>
            </w:r>
            <w:r w:rsidR="00A254AF" w:rsidRPr="00EA6890">
              <w:rPr>
                <w:spacing w:val="1"/>
              </w:rPr>
              <w:t xml:space="preserve"> </w:t>
            </w:r>
            <w:r w:rsidR="00A254AF" w:rsidRPr="00EA6890">
              <w:t>для</w:t>
            </w:r>
            <w:r w:rsidR="00A254AF" w:rsidRPr="00EA6890">
              <w:rPr>
                <w:spacing w:val="1"/>
              </w:rPr>
              <w:t xml:space="preserve"> </w:t>
            </w:r>
            <w:r w:rsidR="00A254AF" w:rsidRPr="00EA6890">
              <w:t>акціонерів</w:t>
            </w:r>
            <w:r w:rsidR="00A254AF" w:rsidRPr="00EA6890">
              <w:rPr>
                <w:spacing w:val="1"/>
              </w:rPr>
              <w:t xml:space="preserve"> </w:t>
            </w:r>
            <w:r w:rsidR="00A254AF" w:rsidRPr="00EA6890">
              <w:t>доступі</w:t>
            </w:r>
            <w:r w:rsidR="00A254AF" w:rsidRPr="00EA6890">
              <w:rPr>
                <w:spacing w:val="1"/>
              </w:rPr>
              <w:t xml:space="preserve"> </w:t>
            </w:r>
            <w:r w:rsidR="00A254AF" w:rsidRPr="00EA6890">
              <w:t>на</w:t>
            </w:r>
            <w:r w:rsidR="00A254AF" w:rsidRPr="00EA6890">
              <w:rPr>
                <w:spacing w:val="1"/>
              </w:rPr>
              <w:t xml:space="preserve"> </w:t>
            </w:r>
            <w:r w:rsidR="00A254AF" w:rsidRPr="00EA6890">
              <w:t>власному</w:t>
            </w:r>
            <w:r w:rsidR="00A254AF" w:rsidRPr="00EA6890">
              <w:rPr>
                <w:spacing w:val="1"/>
              </w:rPr>
              <w:t xml:space="preserve"> </w:t>
            </w:r>
            <w:proofErr w:type="spellStart"/>
            <w:r w:rsidR="00A254AF" w:rsidRPr="00EA6890">
              <w:t>веб-сайті</w:t>
            </w:r>
            <w:proofErr w:type="spellEnd"/>
            <w:r w:rsidR="00A254AF" w:rsidRPr="00EA6890">
              <w:rPr>
                <w:spacing w:val="1"/>
              </w:rPr>
              <w:t xml:space="preserve"> </w:t>
            </w:r>
            <w:r w:rsidR="00A254AF" w:rsidRPr="00EA6890">
              <w:t>Товариства</w:t>
            </w:r>
            <w:r w:rsidR="00A254AF" w:rsidRPr="00EA6890">
              <w:rPr>
                <w:spacing w:val="1"/>
              </w:rPr>
              <w:t xml:space="preserve"> </w:t>
            </w:r>
            <w:r w:rsidR="00A254AF" w:rsidRPr="00EA6890">
              <w:t>за</w:t>
            </w:r>
            <w:r w:rsidR="00A254AF" w:rsidRPr="00EA6890">
              <w:rPr>
                <w:spacing w:val="1"/>
              </w:rPr>
              <w:t xml:space="preserve"> </w:t>
            </w:r>
            <w:r w:rsidR="00A254AF" w:rsidRPr="00EA6890">
              <w:t>посиланням:</w:t>
            </w:r>
          </w:p>
          <w:p w:rsidR="005719C9" w:rsidRPr="00EA6890" w:rsidRDefault="005719C9" w:rsidP="005719C9">
            <w:pPr>
              <w:pStyle w:val="a6"/>
              <w:ind w:left="0" w:right="141" w:firstLine="0"/>
              <w:rPr>
                <w:b/>
                <w:bCs/>
                <w:spacing w:val="-2"/>
              </w:rPr>
            </w:pPr>
            <w:r w:rsidRPr="00EA6890">
              <w:rPr>
                <w:b/>
                <w:bCs/>
                <w:spacing w:val="-2"/>
              </w:rPr>
              <w:t>https://krkz.pat.ua/documents/informaciya-dlya-akcioneriv-ta-steikholderiv</w:t>
            </w:r>
          </w:p>
          <w:p w:rsidR="006F2878" w:rsidRPr="00EA6890" w:rsidRDefault="00951539" w:rsidP="006F2878">
            <w:pPr>
              <w:tabs>
                <w:tab w:val="left" w:pos="853"/>
              </w:tabs>
              <w:spacing w:after="0" w:line="240" w:lineRule="auto"/>
              <w:ind w:right="142"/>
              <w:jc w:val="both"/>
              <w:rPr>
                <w:rFonts w:ascii="Times New Roman" w:hAnsi="Times New Roman" w:cs="Times New Roman"/>
                <w:sz w:val="18"/>
                <w:szCs w:val="18"/>
              </w:rPr>
            </w:pPr>
            <w:r w:rsidRPr="00EA6890">
              <w:rPr>
                <w:rFonts w:ascii="Times New Roman" w:hAnsi="Times New Roman" w:cs="Times New Roman"/>
                <w:sz w:val="18"/>
                <w:szCs w:val="18"/>
              </w:rPr>
              <w:t xml:space="preserve">Відповідно до п. 32 </w:t>
            </w:r>
            <w:r w:rsidR="00A46B69" w:rsidRPr="00EA6890">
              <w:rPr>
                <w:rFonts w:ascii="Times New Roman" w:eastAsia="Times New Roman" w:hAnsi="Times New Roman" w:cs="Times New Roman"/>
                <w:sz w:val="18"/>
                <w:szCs w:val="18"/>
              </w:rPr>
              <w:t>Порядку скликання та проведення дистанційних загальних зборів акціонерів, затвердженого рішенням НКЦПФР від 06.03.2023 №236</w:t>
            </w:r>
            <w:r w:rsidRPr="00EA6890">
              <w:rPr>
                <w:rFonts w:ascii="Times New Roman" w:hAnsi="Times New Roman" w:cs="Times New Roman"/>
                <w:sz w:val="18"/>
                <w:szCs w:val="18"/>
              </w:rPr>
              <w:t xml:space="preserve">, Наглядовою радою Товариства </w:t>
            </w:r>
            <w:r w:rsidR="004F4E98" w:rsidRPr="00EA6890">
              <w:rPr>
                <w:rFonts w:ascii="Times New Roman" w:hAnsi="Times New Roman" w:cs="Times New Roman"/>
                <w:sz w:val="18"/>
                <w:szCs w:val="18"/>
              </w:rPr>
              <w:t xml:space="preserve">визначений взаємозв’язок між питаннями </w:t>
            </w:r>
            <w:r w:rsidR="00A46B69" w:rsidRPr="00EA6890">
              <w:rPr>
                <w:rFonts w:ascii="Times New Roman" w:hAnsi="Times New Roman" w:cs="Times New Roman"/>
                <w:sz w:val="18"/>
                <w:szCs w:val="18"/>
              </w:rPr>
              <w:t>1</w:t>
            </w:r>
            <w:r w:rsidR="00481E1F" w:rsidRPr="00EA6890">
              <w:rPr>
                <w:rFonts w:ascii="Times New Roman" w:hAnsi="Times New Roman" w:cs="Times New Roman"/>
                <w:sz w:val="18"/>
                <w:szCs w:val="18"/>
              </w:rPr>
              <w:t xml:space="preserve">, </w:t>
            </w:r>
            <w:r w:rsidR="00A46B69" w:rsidRPr="00EA6890">
              <w:rPr>
                <w:rFonts w:ascii="Times New Roman" w:hAnsi="Times New Roman" w:cs="Times New Roman"/>
                <w:sz w:val="18"/>
                <w:szCs w:val="18"/>
              </w:rPr>
              <w:t>2</w:t>
            </w:r>
            <w:r w:rsidR="00481E1F" w:rsidRPr="00EA6890">
              <w:rPr>
                <w:rFonts w:ascii="Times New Roman" w:hAnsi="Times New Roman" w:cs="Times New Roman"/>
                <w:sz w:val="18"/>
                <w:szCs w:val="18"/>
              </w:rPr>
              <w:t>,</w:t>
            </w:r>
            <w:r w:rsidR="004F4E98" w:rsidRPr="00EA6890">
              <w:rPr>
                <w:rFonts w:ascii="Times New Roman" w:hAnsi="Times New Roman" w:cs="Times New Roman"/>
                <w:sz w:val="18"/>
                <w:szCs w:val="18"/>
              </w:rPr>
              <w:t xml:space="preserve"> </w:t>
            </w:r>
            <w:r w:rsidR="00A46B69" w:rsidRPr="00EA6890">
              <w:rPr>
                <w:rFonts w:ascii="Times New Roman" w:hAnsi="Times New Roman" w:cs="Times New Roman"/>
                <w:sz w:val="18"/>
                <w:szCs w:val="18"/>
              </w:rPr>
              <w:t>3</w:t>
            </w:r>
            <w:r w:rsidR="004F4E98" w:rsidRPr="00EA6890">
              <w:rPr>
                <w:rFonts w:ascii="Times New Roman" w:hAnsi="Times New Roman" w:cs="Times New Roman"/>
                <w:sz w:val="18"/>
                <w:szCs w:val="18"/>
              </w:rPr>
              <w:t xml:space="preserve">, </w:t>
            </w:r>
            <w:r w:rsidR="00481E1F" w:rsidRPr="00EA6890">
              <w:rPr>
                <w:rFonts w:ascii="Times New Roman" w:hAnsi="Times New Roman" w:cs="Times New Roman"/>
                <w:sz w:val="18"/>
                <w:szCs w:val="18"/>
              </w:rPr>
              <w:t xml:space="preserve">та </w:t>
            </w:r>
            <w:r w:rsidR="00A46B69" w:rsidRPr="00EA6890">
              <w:rPr>
                <w:rFonts w:ascii="Times New Roman" w:hAnsi="Times New Roman" w:cs="Times New Roman"/>
                <w:sz w:val="18"/>
                <w:szCs w:val="18"/>
              </w:rPr>
              <w:t>4</w:t>
            </w:r>
            <w:bookmarkStart w:id="5" w:name="_Hlk159235133"/>
            <w:r w:rsidR="00481E1F" w:rsidRPr="00EA6890">
              <w:rPr>
                <w:rFonts w:ascii="Times New Roman" w:hAnsi="Times New Roman" w:cs="Times New Roman"/>
                <w:sz w:val="18"/>
                <w:szCs w:val="18"/>
              </w:rPr>
              <w:t xml:space="preserve">, </w:t>
            </w:r>
            <w:r w:rsidR="00A46B69" w:rsidRPr="00EA6890">
              <w:rPr>
                <w:rFonts w:ascii="Times New Roman" w:hAnsi="Times New Roman" w:cs="Times New Roman"/>
                <w:sz w:val="18"/>
                <w:szCs w:val="18"/>
              </w:rPr>
              <w:t>5</w:t>
            </w:r>
            <w:r w:rsidR="00481E1F" w:rsidRPr="00EA6890">
              <w:rPr>
                <w:rFonts w:ascii="Times New Roman" w:hAnsi="Times New Roman" w:cs="Times New Roman"/>
                <w:sz w:val="18"/>
                <w:szCs w:val="18"/>
              </w:rPr>
              <w:t>, 6</w:t>
            </w:r>
            <w:r w:rsidRPr="00EA6890">
              <w:rPr>
                <w:rFonts w:ascii="Times New Roman" w:hAnsi="Times New Roman" w:cs="Times New Roman"/>
                <w:sz w:val="18"/>
                <w:szCs w:val="18"/>
              </w:rPr>
              <w:t xml:space="preserve"> включеними до проекту порядку денного Загальних зборів. Наявність взаємозв’язку між питаннями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r w:rsidR="00A254AF" w:rsidRPr="00EA6890">
              <w:rPr>
                <w:rFonts w:ascii="Times New Roman" w:hAnsi="Times New Roman" w:cs="Times New Roman"/>
                <w:sz w:val="18"/>
                <w:szCs w:val="18"/>
              </w:rPr>
              <w:t xml:space="preserve"> </w:t>
            </w:r>
            <w:r w:rsidRPr="00EA6890">
              <w:rPr>
                <w:rFonts w:ascii="Times New Roman" w:hAnsi="Times New Roman" w:cs="Times New Roman"/>
                <w:sz w:val="18"/>
                <w:szCs w:val="18"/>
              </w:rPr>
              <w:t>Між</w:t>
            </w:r>
            <w:r w:rsidRPr="00EA6890">
              <w:rPr>
                <w:rFonts w:ascii="Times New Roman" w:hAnsi="Times New Roman" w:cs="Times New Roman"/>
                <w:spacing w:val="-4"/>
                <w:sz w:val="18"/>
                <w:szCs w:val="18"/>
              </w:rPr>
              <w:t xml:space="preserve"> </w:t>
            </w:r>
            <w:r w:rsidRPr="00EA6890">
              <w:rPr>
                <w:rFonts w:ascii="Times New Roman" w:hAnsi="Times New Roman" w:cs="Times New Roman"/>
                <w:sz w:val="18"/>
                <w:szCs w:val="18"/>
              </w:rPr>
              <w:t>іншими</w:t>
            </w:r>
            <w:r w:rsidRPr="00EA6890">
              <w:rPr>
                <w:rFonts w:ascii="Times New Roman" w:hAnsi="Times New Roman" w:cs="Times New Roman"/>
                <w:spacing w:val="-4"/>
                <w:sz w:val="18"/>
                <w:szCs w:val="18"/>
              </w:rPr>
              <w:t xml:space="preserve"> </w:t>
            </w:r>
            <w:r w:rsidRPr="00EA6890">
              <w:rPr>
                <w:rFonts w:ascii="Times New Roman" w:hAnsi="Times New Roman" w:cs="Times New Roman"/>
                <w:sz w:val="18"/>
                <w:szCs w:val="18"/>
              </w:rPr>
              <w:t>питаннями</w:t>
            </w:r>
            <w:r w:rsidRPr="00EA6890">
              <w:rPr>
                <w:rFonts w:ascii="Times New Roman" w:hAnsi="Times New Roman" w:cs="Times New Roman"/>
                <w:spacing w:val="-4"/>
                <w:sz w:val="18"/>
                <w:szCs w:val="18"/>
              </w:rPr>
              <w:t xml:space="preserve"> </w:t>
            </w:r>
            <w:r w:rsidRPr="00EA6890">
              <w:rPr>
                <w:rFonts w:ascii="Times New Roman" w:hAnsi="Times New Roman" w:cs="Times New Roman"/>
                <w:sz w:val="18"/>
                <w:szCs w:val="18"/>
              </w:rPr>
              <w:t>порядку</w:t>
            </w:r>
            <w:r w:rsidRPr="00EA6890">
              <w:rPr>
                <w:rFonts w:ascii="Times New Roman" w:hAnsi="Times New Roman" w:cs="Times New Roman"/>
                <w:spacing w:val="-7"/>
                <w:sz w:val="18"/>
                <w:szCs w:val="18"/>
              </w:rPr>
              <w:t xml:space="preserve"> </w:t>
            </w:r>
            <w:r w:rsidRPr="00EA6890">
              <w:rPr>
                <w:rFonts w:ascii="Times New Roman" w:hAnsi="Times New Roman" w:cs="Times New Roman"/>
                <w:sz w:val="18"/>
                <w:szCs w:val="18"/>
              </w:rPr>
              <w:t>денного</w:t>
            </w:r>
            <w:r w:rsidRPr="00EA6890">
              <w:rPr>
                <w:rFonts w:ascii="Times New Roman" w:hAnsi="Times New Roman" w:cs="Times New Roman"/>
                <w:spacing w:val="-2"/>
                <w:sz w:val="18"/>
                <w:szCs w:val="18"/>
              </w:rPr>
              <w:t xml:space="preserve"> </w:t>
            </w:r>
            <w:r w:rsidRPr="00EA6890">
              <w:rPr>
                <w:rFonts w:ascii="Times New Roman" w:hAnsi="Times New Roman" w:cs="Times New Roman"/>
                <w:sz w:val="18"/>
                <w:szCs w:val="18"/>
              </w:rPr>
              <w:t>взаємозв’язок</w:t>
            </w:r>
            <w:r w:rsidRPr="00EA6890">
              <w:rPr>
                <w:rFonts w:ascii="Times New Roman" w:hAnsi="Times New Roman" w:cs="Times New Roman"/>
                <w:spacing w:val="-4"/>
                <w:sz w:val="18"/>
                <w:szCs w:val="18"/>
              </w:rPr>
              <w:t xml:space="preserve"> </w:t>
            </w:r>
            <w:r w:rsidRPr="00EA6890">
              <w:rPr>
                <w:rFonts w:ascii="Times New Roman" w:hAnsi="Times New Roman" w:cs="Times New Roman"/>
                <w:sz w:val="18"/>
                <w:szCs w:val="18"/>
              </w:rPr>
              <w:t>відсутній</w:t>
            </w:r>
            <w:bookmarkEnd w:id="5"/>
            <w:r w:rsidRPr="00EA6890">
              <w:rPr>
                <w:rFonts w:ascii="Times New Roman" w:hAnsi="Times New Roman" w:cs="Times New Roman"/>
                <w:sz w:val="18"/>
                <w:szCs w:val="18"/>
              </w:rPr>
              <w:t>.</w:t>
            </w:r>
          </w:p>
          <w:p w:rsidR="008B2B37" w:rsidRPr="00EA6890" w:rsidRDefault="008B2B37" w:rsidP="006F2878">
            <w:pPr>
              <w:tabs>
                <w:tab w:val="left" w:pos="853"/>
              </w:tabs>
              <w:spacing w:after="0" w:line="240" w:lineRule="auto"/>
              <w:ind w:right="142"/>
              <w:jc w:val="both"/>
            </w:pPr>
            <w:r w:rsidRPr="00EA6890">
              <w:rPr>
                <w:rFonts w:ascii="Times New Roman" w:hAnsi="Times New Roman" w:cs="Times New Roman"/>
                <w:sz w:val="18"/>
                <w:szCs w:val="18"/>
              </w:rPr>
              <w:t xml:space="preserve">Ці загальні збори акціонерів є </w:t>
            </w:r>
            <w:r w:rsidR="000A1B5B" w:rsidRPr="00EA6890">
              <w:rPr>
                <w:rFonts w:ascii="Times New Roman" w:hAnsi="Times New Roman" w:cs="Times New Roman"/>
                <w:sz w:val="18"/>
                <w:szCs w:val="18"/>
              </w:rPr>
              <w:t>позачерговими</w:t>
            </w:r>
            <w:r w:rsidRPr="00EA6890">
              <w:rPr>
                <w:rFonts w:ascii="Times New Roman" w:hAnsi="Times New Roman" w:cs="Times New Roman"/>
                <w:sz w:val="18"/>
                <w:szCs w:val="18"/>
              </w:rPr>
              <w:t>, в розумінні статті 36 Закону України «Про акціонерні</w:t>
            </w:r>
            <w:r w:rsidRPr="00EA6890">
              <w:t xml:space="preserve"> </w:t>
            </w:r>
            <w:r w:rsidRPr="00EA6890">
              <w:rPr>
                <w:rFonts w:ascii="Times New Roman" w:hAnsi="Times New Roman" w:cs="Times New Roman"/>
                <w:sz w:val="18"/>
                <w:szCs w:val="18"/>
              </w:rPr>
              <w:t>товариства</w:t>
            </w:r>
            <w:r w:rsidRPr="00EA6890">
              <w:t>».</w:t>
            </w:r>
          </w:p>
          <w:p w:rsidR="00F428C8" w:rsidRPr="00EA6890" w:rsidRDefault="00951539" w:rsidP="006F2878">
            <w:pPr>
              <w:pStyle w:val="a6"/>
              <w:ind w:left="0" w:right="141" w:firstLine="0"/>
            </w:pPr>
            <w:r w:rsidRPr="00EA6890">
              <w:t xml:space="preserve">Адреса сторінки на </w:t>
            </w:r>
            <w:proofErr w:type="spellStart"/>
            <w:r w:rsidRPr="00EA6890">
              <w:t>вебсайті</w:t>
            </w:r>
            <w:proofErr w:type="spellEnd"/>
            <w:r w:rsidRPr="00EA6890">
              <w:t xml:space="preserve"> Товариства, на якій розміщена інформація з проектами рішень щодо кожного з</w:t>
            </w:r>
            <w:r w:rsidRPr="00EA6890">
              <w:rPr>
                <w:spacing w:val="1"/>
              </w:rPr>
              <w:t xml:space="preserve"> </w:t>
            </w:r>
            <w:r w:rsidRPr="00EA6890">
              <w:t>питань, включеного до проекту порядку денного, а також інша інформація, передбачена</w:t>
            </w:r>
            <w:r w:rsidRPr="00EA6890">
              <w:rPr>
                <w:spacing w:val="1"/>
              </w:rPr>
              <w:t xml:space="preserve"> </w:t>
            </w:r>
            <w:r w:rsidRPr="00EA6890">
              <w:t>чинним законодавством</w:t>
            </w:r>
            <w:r w:rsidRPr="00EA6890">
              <w:rPr>
                <w:spacing w:val="1"/>
              </w:rPr>
              <w:t xml:space="preserve"> </w:t>
            </w:r>
            <w:r w:rsidRPr="00EA6890">
              <w:t>України сайті:</w:t>
            </w:r>
          </w:p>
          <w:p w:rsidR="00F428C8" w:rsidRPr="00EA6890" w:rsidRDefault="00F428C8" w:rsidP="00F428C8">
            <w:pPr>
              <w:pStyle w:val="a6"/>
              <w:ind w:left="0" w:right="141" w:firstLine="0"/>
              <w:rPr>
                <w:b/>
                <w:bCs/>
                <w:spacing w:val="-2"/>
              </w:rPr>
            </w:pPr>
            <w:r w:rsidRPr="00EA6890">
              <w:rPr>
                <w:b/>
                <w:bCs/>
                <w:spacing w:val="-2"/>
              </w:rPr>
              <w:t>https://krkz.pat.ua/documents/informaciya-dlya-akcioneriv-ta-steikholderiv</w:t>
            </w:r>
          </w:p>
          <w:p w:rsidR="00A46B69" w:rsidRPr="00EA6890" w:rsidRDefault="00A46B69" w:rsidP="0045424D">
            <w:pPr>
              <w:spacing w:after="0" w:line="240" w:lineRule="auto"/>
              <w:jc w:val="both"/>
              <w:rPr>
                <w:rFonts w:ascii="Times New Roman" w:hAnsi="Times New Roman" w:cs="Times New Roman"/>
                <w:sz w:val="18"/>
                <w:szCs w:val="18"/>
              </w:rPr>
            </w:pPr>
            <w:r w:rsidRPr="00EA6890">
              <w:rPr>
                <w:rFonts w:ascii="Times New Roman" w:hAnsi="Times New Roman" w:cs="Times New Roman"/>
                <w:sz w:val="18"/>
                <w:szCs w:val="18"/>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A46B69" w:rsidRPr="00EA6890" w:rsidRDefault="00A46B69" w:rsidP="0045424D">
            <w:pPr>
              <w:spacing w:after="0" w:line="240" w:lineRule="auto"/>
              <w:jc w:val="both"/>
              <w:rPr>
                <w:rFonts w:ascii="Times New Roman" w:hAnsi="Times New Roman" w:cs="Times New Roman"/>
                <w:sz w:val="18"/>
                <w:szCs w:val="18"/>
              </w:rPr>
            </w:pPr>
            <w:r w:rsidRPr="00EA6890">
              <w:rPr>
                <w:rFonts w:ascii="Times New Roman" w:hAnsi="Times New Roman" w:cs="Times New Roman"/>
                <w:sz w:val="18"/>
                <w:szCs w:val="18"/>
              </w:rPr>
              <w:t>Для реєстрації акціонерів (їх представників) акціонер (представником акціонера) направляє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A46B69" w:rsidRPr="00EA6890" w:rsidRDefault="00A46B69" w:rsidP="0045424D">
            <w:pPr>
              <w:spacing w:after="0" w:line="240" w:lineRule="auto"/>
              <w:jc w:val="both"/>
              <w:rPr>
                <w:rFonts w:ascii="Times New Roman" w:hAnsi="Times New Roman" w:cs="Times New Roman"/>
                <w:sz w:val="18"/>
                <w:szCs w:val="18"/>
              </w:rPr>
            </w:pPr>
            <w:bookmarkStart w:id="6" w:name="n203"/>
            <w:bookmarkEnd w:id="6"/>
            <w:r w:rsidRPr="00EA6890">
              <w:rPr>
                <w:rFonts w:ascii="Times New Roman" w:hAnsi="Times New Roman" w:cs="Times New Roman"/>
                <w:sz w:val="18"/>
                <w:szCs w:val="1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A46B69" w:rsidRPr="00EA6890" w:rsidRDefault="00A46B69" w:rsidP="0045424D">
            <w:pPr>
              <w:spacing w:after="0" w:line="240" w:lineRule="auto"/>
              <w:jc w:val="both"/>
              <w:rPr>
                <w:rFonts w:ascii="Times New Roman" w:hAnsi="Times New Roman" w:cs="Times New Roman"/>
                <w:sz w:val="18"/>
                <w:szCs w:val="18"/>
              </w:rPr>
            </w:pPr>
            <w:bookmarkStart w:id="7" w:name="n204"/>
            <w:bookmarkEnd w:id="7"/>
            <w:r w:rsidRPr="00EA6890">
              <w:rPr>
                <w:rFonts w:ascii="Times New Roman" w:hAnsi="Times New Roman" w:cs="Times New Roman"/>
                <w:sz w:val="18"/>
                <w:szCs w:val="18"/>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A46B69" w:rsidRPr="00EA6890" w:rsidRDefault="00A46B69" w:rsidP="0045424D">
            <w:pPr>
              <w:spacing w:after="0" w:line="240" w:lineRule="auto"/>
              <w:jc w:val="both"/>
              <w:rPr>
                <w:rFonts w:ascii="Times New Roman" w:hAnsi="Times New Roman" w:cs="Times New Roman"/>
                <w:sz w:val="18"/>
                <w:szCs w:val="18"/>
              </w:rPr>
            </w:pPr>
            <w:r w:rsidRPr="00EA6890">
              <w:rPr>
                <w:rFonts w:ascii="Times New Roman" w:hAnsi="Times New Roman" w:cs="Times New Roman"/>
                <w:sz w:val="18"/>
                <w:szCs w:val="18"/>
              </w:rPr>
              <w:t>Бюлетень для голосування на загальних зборах засвідчується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(його представника).</w:t>
            </w:r>
          </w:p>
          <w:p w:rsidR="00A46B69" w:rsidRPr="00EA6890" w:rsidRDefault="00A46B69" w:rsidP="0045424D">
            <w:pPr>
              <w:spacing w:after="0" w:line="240" w:lineRule="auto"/>
              <w:jc w:val="both"/>
              <w:rPr>
                <w:rFonts w:ascii="Times New Roman" w:hAnsi="Times New Roman" w:cs="Times New Roman"/>
                <w:sz w:val="18"/>
                <w:szCs w:val="18"/>
              </w:rPr>
            </w:pPr>
            <w:r w:rsidRPr="00EA6890">
              <w:rPr>
                <w:rFonts w:ascii="Times New Roman" w:hAnsi="Times New Roman" w:cs="Times New Roman"/>
                <w:sz w:val="18"/>
                <w:szCs w:val="18"/>
              </w:rPr>
              <w:t xml:space="preserve">Акціонер (його представник) має право направити бюлетень для </w:t>
            </w:r>
            <w:bookmarkStart w:id="8" w:name="w2_14"/>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"w2_15"</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8"/>
            <w:r w:rsidRPr="00EA6890">
              <w:rPr>
                <w:rFonts w:ascii="Times New Roman" w:hAnsi="Times New Roman" w:cs="Times New Roman"/>
                <w:sz w:val="18"/>
                <w:szCs w:val="18"/>
              </w:rPr>
              <w:t xml:space="preserve"> до дати </w:t>
            </w:r>
            <w:hyperlink r:id="rId11" w:anchor="w1_10" w:history="1">
              <w:r w:rsidRPr="00EA6890">
                <w:rPr>
                  <w:rFonts w:ascii="Times New Roman" w:hAnsi="Times New Roman" w:cs="Times New Roman"/>
                  <w:sz w:val="18"/>
                  <w:szCs w:val="18"/>
                </w:rPr>
                <w:t>проведення</w:t>
              </w:r>
            </w:hyperlink>
            <w:r w:rsidRPr="00EA6890">
              <w:rPr>
                <w:rFonts w:ascii="Times New Roman" w:hAnsi="Times New Roman" w:cs="Times New Roman"/>
                <w:sz w:val="18"/>
                <w:szCs w:val="18"/>
              </w:rPr>
              <w:t xml:space="preserve"> загальних зборів.</w:t>
            </w:r>
          </w:p>
          <w:p w:rsidR="00A46B69" w:rsidRPr="00EA6890" w:rsidRDefault="00A46B69" w:rsidP="0045424D">
            <w:pPr>
              <w:spacing w:after="0" w:line="240" w:lineRule="auto"/>
              <w:jc w:val="both"/>
              <w:rPr>
                <w:rFonts w:ascii="Times New Roman" w:hAnsi="Times New Roman" w:cs="Times New Roman"/>
                <w:sz w:val="18"/>
                <w:szCs w:val="18"/>
              </w:rPr>
            </w:pPr>
            <w:bookmarkStart w:id="9" w:name="n213"/>
            <w:bookmarkEnd w:id="9"/>
            <w:r w:rsidRPr="00EA6890">
              <w:rPr>
                <w:rFonts w:ascii="Times New Roman" w:hAnsi="Times New Roman" w:cs="Times New Roman"/>
                <w:sz w:val="18"/>
                <w:szCs w:val="18"/>
              </w:rPr>
              <w:t xml:space="preserve">Акціонер (його представник) в період </w:t>
            </w:r>
            <w:hyperlink r:id="rId12" w:anchor="w1_11" w:history="1">
              <w:r w:rsidRPr="00EA6890">
                <w:rPr>
                  <w:rFonts w:ascii="Times New Roman" w:hAnsi="Times New Roman" w:cs="Times New Roman"/>
                  <w:sz w:val="18"/>
                  <w:szCs w:val="18"/>
                </w:rPr>
                <w:t>проведення</w:t>
              </w:r>
            </w:hyperlink>
            <w:r w:rsidRPr="00EA6890">
              <w:rPr>
                <w:rFonts w:ascii="Times New Roman" w:hAnsi="Times New Roman" w:cs="Times New Roman"/>
                <w:sz w:val="18"/>
                <w:szCs w:val="18"/>
              </w:rPr>
              <w:t xml:space="preserve"> </w:t>
            </w:r>
            <w:bookmarkStart w:id="10" w:name="w2_15"/>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"w2_16"</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10"/>
            <w:r w:rsidRPr="00EA6890">
              <w:rPr>
                <w:rFonts w:ascii="Times New Roman" w:hAnsi="Times New Roman" w:cs="Times New Roman"/>
                <w:sz w:val="18"/>
                <w:szCs w:val="18"/>
              </w:rPr>
              <w:t xml:space="preserve">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w:t>
            </w:r>
            <w:bookmarkStart w:id="11" w:name="w2_16"/>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"w2_17"</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11"/>
            <w:r w:rsidRPr="00EA6890">
              <w:rPr>
                <w:rFonts w:ascii="Times New Roman" w:hAnsi="Times New Roman" w:cs="Times New Roman"/>
                <w:sz w:val="18"/>
                <w:szCs w:val="18"/>
              </w:rPr>
              <w:t xml:space="preserve"> з одних і тих самих питань порядку денного.</w:t>
            </w:r>
          </w:p>
          <w:p w:rsidR="00A46B69" w:rsidRPr="00EA6890" w:rsidRDefault="00A46B69" w:rsidP="0045424D">
            <w:pPr>
              <w:spacing w:after="0" w:line="240" w:lineRule="auto"/>
              <w:jc w:val="both"/>
              <w:rPr>
                <w:rFonts w:ascii="Times New Roman" w:hAnsi="Times New Roman" w:cs="Times New Roman"/>
                <w:sz w:val="18"/>
                <w:szCs w:val="18"/>
              </w:rPr>
            </w:pPr>
            <w:r w:rsidRPr="00EA6890">
              <w:rPr>
                <w:rFonts w:ascii="Times New Roman" w:hAnsi="Times New Roman" w:cs="Times New Roman"/>
                <w:sz w:val="18"/>
                <w:szCs w:val="18"/>
              </w:rPr>
              <w:t xml:space="preserve">Бюлетень, визнається </w:t>
            </w:r>
            <w:hyperlink r:id="rId13" w:anchor="w1_7" w:history="1">
              <w:r w:rsidRPr="00EA6890">
                <w:rPr>
                  <w:rFonts w:ascii="Times New Roman" w:hAnsi="Times New Roman" w:cs="Times New Roman"/>
                  <w:sz w:val="18"/>
                  <w:szCs w:val="18"/>
                </w:rPr>
                <w:t>недійсним</w:t>
              </w:r>
            </w:hyperlink>
            <w:r w:rsidRPr="00EA6890">
              <w:rPr>
                <w:rFonts w:ascii="Times New Roman" w:hAnsi="Times New Roman" w:cs="Times New Roman"/>
                <w:sz w:val="18"/>
                <w:szCs w:val="18"/>
              </w:rPr>
              <w:t xml:space="preserve"> для голосування у разі, якщо:</w:t>
            </w:r>
          </w:p>
          <w:p w:rsidR="00A46B69" w:rsidRPr="00EA6890" w:rsidRDefault="00A46B69" w:rsidP="0045424D">
            <w:pPr>
              <w:spacing w:after="0" w:line="240" w:lineRule="auto"/>
              <w:jc w:val="both"/>
              <w:rPr>
                <w:rFonts w:ascii="Times New Roman" w:hAnsi="Times New Roman" w:cs="Times New Roman"/>
                <w:sz w:val="18"/>
                <w:szCs w:val="18"/>
              </w:rPr>
            </w:pPr>
            <w:bookmarkStart w:id="12" w:name="n294"/>
            <w:bookmarkEnd w:id="12"/>
            <w:r w:rsidRPr="00EA6890">
              <w:rPr>
                <w:rFonts w:ascii="Times New Roman" w:hAnsi="Times New Roman" w:cs="Times New Roman"/>
                <w:sz w:val="18"/>
                <w:szCs w:val="18"/>
              </w:rPr>
              <w:t xml:space="preserve">1) форма та/або текст бюлетеня відрізняється від зразка, який розміщений на </w:t>
            </w:r>
            <w:proofErr w:type="spellStart"/>
            <w:r w:rsidRPr="00EA6890">
              <w:rPr>
                <w:rFonts w:ascii="Times New Roman" w:hAnsi="Times New Roman" w:cs="Times New Roman"/>
                <w:sz w:val="18"/>
                <w:szCs w:val="18"/>
              </w:rPr>
              <w:t>веб-сторінці</w:t>
            </w:r>
            <w:proofErr w:type="spellEnd"/>
            <w:r w:rsidRPr="00EA6890">
              <w:rPr>
                <w:rFonts w:ascii="Times New Roman" w:hAnsi="Times New Roman" w:cs="Times New Roman"/>
                <w:sz w:val="18"/>
                <w:szCs w:val="18"/>
              </w:rPr>
              <w:t xml:space="preserve"> Товариства;</w:t>
            </w:r>
          </w:p>
          <w:p w:rsidR="00A46B69" w:rsidRPr="00EA6890" w:rsidRDefault="00A46B69" w:rsidP="0045424D">
            <w:pPr>
              <w:spacing w:after="0" w:line="240" w:lineRule="auto"/>
              <w:jc w:val="both"/>
              <w:rPr>
                <w:rFonts w:ascii="Times New Roman" w:hAnsi="Times New Roman" w:cs="Times New Roman"/>
                <w:sz w:val="18"/>
                <w:szCs w:val="18"/>
              </w:rPr>
            </w:pPr>
            <w:bookmarkStart w:id="13" w:name="n295"/>
            <w:bookmarkEnd w:id="13"/>
            <w:r w:rsidRPr="00EA6890">
              <w:rPr>
                <w:rFonts w:ascii="Times New Roman" w:hAnsi="Times New Roman" w:cs="Times New Roman"/>
                <w:sz w:val="18"/>
                <w:szCs w:val="18"/>
              </w:rPr>
              <w:t>2) на ньому відсутній підпис (підписи) акціонера (представника акціонера);</w:t>
            </w:r>
          </w:p>
          <w:p w:rsidR="00A46B69" w:rsidRPr="00EA6890" w:rsidRDefault="00A46B69" w:rsidP="0045424D">
            <w:pPr>
              <w:spacing w:after="0" w:line="240" w:lineRule="auto"/>
              <w:jc w:val="both"/>
              <w:rPr>
                <w:rFonts w:ascii="Times New Roman" w:hAnsi="Times New Roman" w:cs="Times New Roman"/>
                <w:sz w:val="18"/>
                <w:szCs w:val="18"/>
              </w:rPr>
            </w:pPr>
            <w:bookmarkStart w:id="14" w:name="n296"/>
            <w:bookmarkEnd w:id="14"/>
            <w:r w:rsidRPr="00EA6890">
              <w:rPr>
                <w:rFonts w:ascii="Times New Roman" w:hAnsi="Times New Roman" w:cs="Times New Roman"/>
                <w:sz w:val="18"/>
                <w:szCs w:val="18"/>
              </w:rPr>
              <w:t>3) не зазначено реквізитів акціонера та/або його представника (за наявності), або іншої інформації, яка є обов'язковою відповідно до закону.</w:t>
            </w:r>
          </w:p>
          <w:p w:rsidR="00A46B69" w:rsidRPr="00EA6890" w:rsidRDefault="00A46B69" w:rsidP="0045424D">
            <w:pPr>
              <w:spacing w:after="0" w:line="240" w:lineRule="auto"/>
              <w:jc w:val="both"/>
              <w:rPr>
                <w:rFonts w:ascii="Times New Roman" w:hAnsi="Times New Roman" w:cs="Times New Roman"/>
                <w:sz w:val="18"/>
                <w:szCs w:val="18"/>
              </w:rPr>
            </w:pPr>
            <w:bookmarkStart w:id="15" w:name="n297"/>
            <w:bookmarkEnd w:id="15"/>
            <w:r w:rsidRPr="00EA6890">
              <w:rPr>
                <w:rFonts w:ascii="Times New Roman" w:hAnsi="Times New Roman" w:cs="Times New Roman"/>
                <w:sz w:val="18"/>
                <w:szCs w:val="18"/>
              </w:rPr>
              <w:t xml:space="preserve">Бюлетень визнається </w:t>
            </w:r>
            <w:hyperlink r:id="rId14" w:anchor="w1_8" w:history="1">
              <w:r w:rsidRPr="00EA6890">
                <w:rPr>
                  <w:rFonts w:ascii="Times New Roman" w:hAnsi="Times New Roman" w:cs="Times New Roman"/>
                  <w:sz w:val="18"/>
                  <w:szCs w:val="18"/>
                </w:rPr>
                <w:t>недійсним</w:t>
              </w:r>
            </w:hyperlink>
            <w:r w:rsidRPr="00EA6890">
              <w:rPr>
                <w:rFonts w:ascii="Times New Roman" w:hAnsi="Times New Roman" w:cs="Times New Roman"/>
                <w:sz w:val="18"/>
                <w:szCs w:val="18"/>
              </w:rPr>
              <w:t xml:space="preserve">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proofErr w:type="spellStart"/>
            <w:r w:rsidRPr="00EA6890">
              <w:rPr>
                <w:rFonts w:ascii="Times New Roman" w:hAnsi="Times New Roman" w:cs="Times New Roman"/>
                <w:sz w:val="18"/>
                <w:szCs w:val="18"/>
              </w:rPr>
              <w:t>проєкту</w:t>
            </w:r>
            <w:proofErr w:type="spellEnd"/>
            <w:r w:rsidRPr="00EA6890">
              <w:rPr>
                <w:rFonts w:ascii="Times New Roman" w:hAnsi="Times New Roman" w:cs="Times New Roman"/>
                <w:sz w:val="18"/>
                <w:szCs w:val="18"/>
              </w:rPr>
              <w:t xml:space="preserve"> рішення, або позначив варіант голосування "за" по кожному із </w:t>
            </w:r>
            <w:proofErr w:type="spellStart"/>
            <w:r w:rsidRPr="00EA6890">
              <w:rPr>
                <w:rFonts w:ascii="Times New Roman" w:hAnsi="Times New Roman" w:cs="Times New Roman"/>
                <w:sz w:val="18"/>
                <w:szCs w:val="18"/>
              </w:rPr>
              <w:t>проєктів</w:t>
            </w:r>
            <w:proofErr w:type="spellEnd"/>
            <w:r w:rsidRPr="00EA6890">
              <w:rPr>
                <w:rFonts w:ascii="Times New Roman" w:hAnsi="Times New Roman" w:cs="Times New Roman"/>
                <w:sz w:val="18"/>
                <w:szCs w:val="18"/>
              </w:rPr>
              <w:t xml:space="preserve"> рішень одного й того самого питання порядку денного. Бюлетень для кумулятивного голосування по відповідному питанню порядку денного також визнається </w:t>
            </w:r>
            <w:hyperlink r:id="rId15" w:anchor="w1_9" w:history="1">
              <w:r w:rsidRPr="00EA6890">
                <w:rPr>
                  <w:rFonts w:ascii="Times New Roman" w:hAnsi="Times New Roman" w:cs="Times New Roman"/>
                  <w:sz w:val="18"/>
                  <w:szCs w:val="18"/>
                </w:rPr>
                <w:t>недійсним</w:t>
              </w:r>
            </w:hyperlink>
            <w:r w:rsidRPr="00EA6890">
              <w:rPr>
                <w:rFonts w:ascii="Times New Roman" w:hAnsi="Times New Roman" w:cs="Times New Roman"/>
                <w:sz w:val="18"/>
                <w:szCs w:val="18"/>
              </w:rPr>
              <w:t xml:space="preserve"> у разі, якщо акціонер (представник акціонера) зазначив у бюлетені більшу кількість голосів, ніж йому належить за таким голосуванням або не зазначив </w:t>
            </w:r>
            <w:r w:rsidRPr="00EA6890">
              <w:rPr>
                <w:rFonts w:ascii="Times New Roman" w:hAnsi="Times New Roman" w:cs="Times New Roman"/>
                <w:sz w:val="18"/>
                <w:szCs w:val="18"/>
              </w:rPr>
              <w:lastRenderedPageBreak/>
              <w:t xml:space="preserve">жодного голосу за питанням денним. Визнання бюлетеня для голосування </w:t>
            </w:r>
            <w:hyperlink r:id="rId16" w:anchor="w1_10" w:history="1">
              <w:r w:rsidRPr="00EA6890">
                <w:rPr>
                  <w:rFonts w:ascii="Times New Roman" w:hAnsi="Times New Roman" w:cs="Times New Roman"/>
                  <w:sz w:val="18"/>
                  <w:szCs w:val="18"/>
                </w:rPr>
                <w:t>недійсним</w:t>
              </w:r>
            </w:hyperlink>
            <w:r w:rsidRPr="00EA6890">
              <w:rPr>
                <w:rFonts w:ascii="Times New Roman" w:hAnsi="Times New Roman" w:cs="Times New Roman"/>
                <w:sz w:val="18"/>
                <w:szCs w:val="18"/>
              </w:rPr>
              <w:t xml:space="preserve"> по одному питанню порядку денного не має наслідком визнання </w:t>
            </w:r>
            <w:hyperlink r:id="rId17" w:anchor="w1_11" w:history="1">
              <w:r w:rsidRPr="00EA6890">
                <w:rPr>
                  <w:rFonts w:ascii="Times New Roman" w:hAnsi="Times New Roman" w:cs="Times New Roman"/>
                  <w:sz w:val="18"/>
                  <w:szCs w:val="18"/>
                </w:rPr>
                <w:t>недійсним</w:t>
              </w:r>
            </w:hyperlink>
            <w:r w:rsidRPr="00EA6890">
              <w:rPr>
                <w:rFonts w:ascii="Times New Roman" w:hAnsi="Times New Roman" w:cs="Times New Roman"/>
                <w:sz w:val="18"/>
                <w:szCs w:val="18"/>
              </w:rPr>
              <w:t xml:space="preserve"> всього бюлетеня.</w:t>
            </w:r>
          </w:p>
          <w:p w:rsidR="00A46B69" w:rsidRPr="00EA6890" w:rsidRDefault="00A46B69" w:rsidP="0045424D">
            <w:pPr>
              <w:spacing w:after="0" w:line="240" w:lineRule="auto"/>
              <w:jc w:val="both"/>
              <w:rPr>
                <w:rFonts w:ascii="Times New Roman" w:hAnsi="Times New Roman" w:cs="Times New Roman"/>
                <w:sz w:val="18"/>
                <w:szCs w:val="18"/>
              </w:rPr>
            </w:pPr>
            <w:bookmarkStart w:id="16" w:name="n214"/>
            <w:bookmarkEnd w:id="16"/>
            <w:r w:rsidRPr="00EA6890">
              <w:rPr>
                <w:rFonts w:ascii="Times New Roman" w:hAnsi="Times New Roman" w:cs="Times New Roman"/>
                <w:sz w:val="18"/>
                <w:szCs w:val="18"/>
              </w:rPr>
              <w:t xml:space="preserve">У разі відмови депозитарної установи у прийнятті бюлетеня для </w:t>
            </w:r>
            <w:bookmarkStart w:id="17" w:name="w2_8"/>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"w2_9"</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17"/>
            <w:r w:rsidRPr="00EA6890">
              <w:rPr>
                <w:rFonts w:ascii="Times New Roman" w:hAnsi="Times New Roman" w:cs="Times New Roman"/>
                <w:sz w:val="18"/>
                <w:szCs w:val="18"/>
              </w:rPr>
              <w:t xml:space="preserve">, акціонер (його представник) має право до завершення </w:t>
            </w:r>
            <w:bookmarkStart w:id="18" w:name="w2_9"/>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"w2_10"</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18"/>
            <w:r w:rsidRPr="00EA6890">
              <w:rPr>
                <w:rFonts w:ascii="Times New Roman" w:hAnsi="Times New Roman" w:cs="Times New Roman"/>
                <w:sz w:val="18"/>
                <w:szCs w:val="18"/>
              </w:rPr>
              <w:t xml:space="preserve"> на загальних зборах направити бюлетень для </w:t>
            </w:r>
            <w:bookmarkStart w:id="19" w:name="w2_10"/>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"w2_11"</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19"/>
            <w:r w:rsidRPr="00EA6890">
              <w:rPr>
                <w:rFonts w:ascii="Times New Roman" w:hAnsi="Times New Roman" w:cs="Times New Roman"/>
                <w:sz w:val="18"/>
                <w:szCs w:val="18"/>
              </w:rPr>
              <w:t xml:space="preserve">, оригінал або належно засвідчену копію відмови депозитарної установи у прийнятті бюлетеня для </w:t>
            </w:r>
            <w:bookmarkStart w:id="20" w:name="w2_11"/>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"w2_12"</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20"/>
            <w:r w:rsidRPr="00EA6890">
              <w:rPr>
                <w:rFonts w:ascii="Times New Roman" w:hAnsi="Times New Roman" w:cs="Times New Roman"/>
                <w:sz w:val="18"/>
                <w:szCs w:val="18"/>
              </w:rPr>
              <w:t xml:space="preserve">,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w:t>
            </w:r>
            <w:bookmarkStart w:id="21" w:name="w2_12"/>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"w2_13"</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21"/>
            <w:r w:rsidRPr="00EA6890">
              <w:rPr>
                <w:rFonts w:ascii="Times New Roman" w:hAnsi="Times New Roman" w:cs="Times New Roman"/>
                <w:sz w:val="18"/>
                <w:szCs w:val="18"/>
              </w:rPr>
              <w:t xml:space="preserve"> представником акціонера) на адресу електронної пошти  </w:t>
            </w:r>
            <w:hyperlink r:id="rId18" w:history="1">
              <w:r w:rsidRPr="00EA6890">
                <w:rPr>
                  <w:rStyle w:val="a3"/>
                  <w:rFonts w:ascii="Times New Roman" w:hAnsi="Times New Roman" w:cs="Times New Roman"/>
                  <w:b/>
                  <w:bCs/>
                  <w:color w:val="auto"/>
                  <w:sz w:val="18"/>
                  <w:szCs w:val="18"/>
                </w:rPr>
                <w:t>krkz@wheels.com.ua</w:t>
              </w:r>
            </w:hyperlink>
            <w:r w:rsidRPr="00EA6890">
              <w:rPr>
                <w:rFonts w:ascii="Times New Roman" w:hAnsi="Times New Roman" w:cs="Times New Roman"/>
                <w:sz w:val="18"/>
                <w:szCs w:val="18"/>
              </w:rPr>
              <w:t xml:space="preserve">.У такому разі акціонер (його представник) одночасно направляє копію відмови депозитарної установи у прийнятті бюлетеня для </w:t>
            </w:r>
            <w:bookmarkStart w:id="22" w:name="w2_13"/>
            <w:r w:rsidR="00C65013" w:rsidRPr="00EA6890">
              <w:rPr>
                <w:rFonts w:ascii="Times New Roman" w:hAnsi="Times New Roman" w:cs="Times New Roman"/>
                <w:sz w:val="18"/>
                <w:szCs w:val="18"/>
              </w:rPr>
              <w:fldChar w:fldCharType="begin"/>
            </w:r>
            <w:r w:rsidRPr="00EA6890">
              <w:rPr>
                <w:rFonts w:ascii="Times New Roman" w:hAnsi="Times New Roman" w:cs="Times New Roman"/>
                <w:sz w:val="18"/>
                <w:szCs w:val="18"/>
              </w:rPr>
              <w:instrText>HYPERLINK "https://zakon.rada.gov.ua/rada/show/v0236863-23?find=1&amp;text=%D0%BF%D1%80%D0%BE%D0%B2%D0%B5%D0%B4%D0%B5%D0%BD%D0%BD%D1%8F%2B%D0%B3%D0%BE%D0%BB%D0%BE%D1%81%D1%83%D0%B2%D0%B0%D0%BD%D0%BD%D1%8F" \l "w2_14"</w:instrText>
            </w:r>
            <w:r w:rsidR="00C65013" w:rsidRPr="00EA6890">
              <w:rPr>
                <w:rFonts w:ascii="Times New Roman" w:hAnsi="Times New Roman" w:cs="Times New Roman"/>
                <w:sz w:val="18"/>
                <w:szCs w:val="18"/>
              </w:rPr>
              <w:fldChar w:fldCharType="separate"/>
            </w:r>
            <w:r w:rsidRPr="00EA6890">
              <w:rPr>
                <w:rFonts w:ascii="Times New Roman" w:hAnsi="Times New Roman" w:cs="Times New Roman"/>
                <w:sz w:val="18"/>
                <w:szCs w:val="18"/>
              </w:rPr>
              <w:t>голосування</w:t>
            </w:r>
            <w:r w:rsidR="00C65013" w:rsidRPr="00EA6890">
              <w:rPr>
                <w:rFonts w:ascii="Times New Roman" w:hAnsi="Times New Roman" w:cs="Times New Roman"/>
                <w:sz w:val="18"/>
                <w:szCs w:val="18"/>
              </w:rPr>
              <w:fldChar w:fldCharType="end"/>
            </w:r>
            <w:bookmarkEnd w:id="22"/>
            <w:r w:rsidRPr="00EA6890">
              <w:rPr>
                <w:rFonts w:ascii="Times New Roman" w:hAnsi="Times New Roman" w:cs="Times New Roman"/>
                <w:sz w:val="18"/>
                <w:szCs w:val="18"/>
              </w:rPr>
              <w:t xml:space="preserve"> до Національної комісії з цінних паперів та фондового ринку.</w:t>
            </w:r>
          </w:p>
          <w:p w:rsidR="00353B75" w:rsidRPr="00EA6890" w:rsidRDefault="00941686" w:rsidP="006F2878">
            <w:pPr>
              <w:pStyle w:val="a6"/>
              <w:ind w:left="0" w:right="141" w:firstLine="0"/>
            </w:pPr>
            <w:r w:rsidRPr="00EA6890">
              <w:rPr>
                <w:shd w:val="clear" w:color="auto" w:fill="FFFFFF"/>
              </w:rPr>
              <w:t>Адрес</w:t>
            </w:r>
            <w:r w:rsidR="006F2878" w:rsidRPr="00EA6890">
              <w:rPr>
                <w:shd w:val="clear" w:color="auto" w:fill="FFFFFF"/>
              </w:rPr>
              <w:t>а</w:t>
            </w:r>
            <w:r w:rsidRPr="00EA6890">
              <w:rPr>
                <w:shd w:val="clear" w:color="auto" w:fill="FFFFFF"/>
              </w:rPr>
              <w:t xml:space="preserve"> сторінки на власному </w:t>
            </w:r>
            <w:proofErr w:type="spellStart"/>
            <w:r w:rsidRPr="00EA6890">
              <w:rPr>
                <w:shd w:val="clear" w:color="auto" w:fill="FFFFFF"/>
              </w:rPr>
              <w:t>веб-сайті</w:t>
            </w:r>
            <w:proofErr w:type="spellEnd"/>
            <w:r w:rsidRPr="00EA6890">
              <w:rPr>
                <w:shd w:val="clear" w:color="auto" w:fill="FFFFFF"/>
              </w:rPr>
              <w:t xml:space="preserve"> </w:t>
            </w:r>
            <w:r w:rsidR="006F2878" w:rsidRPr="00EA6890">
              <w:rPr>
                <w:shd w:val="clear" w:color="auto" w:fill="FFFFFF"/>
              </w:rPr>
              <w:t>Т</w:t>
            </w:r>
            <w:r w:rsidRPr="00EA6890">
              <w:rPr>
                <w:shd w:val="clear" w:color="auto" w:fill="FFFFFF"/>
              </w:rPr>
              <w:t xml:space="preserve">овариства, на якій розміщена інформація, </w:t>
            </w:r>
            <w:r w:rsidR="006F2878" w:rsidRPr="00EA6890">
              <w:rPr>
                <w:shd w:val="clear" w:color="auto" w:fill="FFFFFF"/>
              </w:rPr>
              <w:t>передбачена</w:t>
            </w:r>
            <w:r w:rsidRPr="00EA6890">
              <w:rPr>
                <w:shd w:val="clear" w:color="auto" w:fill="FFFFFF"/>
              </w:rPr>
              <w:t xml:space="preserve"> </w:t>
            </w:r>
            <w:hyperlink r:id="rId19" w:anchor="n124" w:history="1">
              <w:r w:rsidR="006F2878" w:rsidRPr="00EA6890">
                <w:rPr>
                  <w:rStyle w:val="a3"/>
                  <w:color w:val="auto"/>
                  <w:u w:val="none"/>
                  <w:shd w:val="clear" w:color="auto" w:fill="FFFFFF"/>
                </w:rPr>
                <w:t>п</w:t>
              </w:r>
              <w:r w:rsidRPr="00EA6890">
                <w:rPr>
                  <w:rStyle w:val="a3"/>
                  <w:color w:val="auto"/>
                  <w:u w:val="none"/>
                  <w:shd w:val="clear" w:color="auto" w:fill="FFFFFF"/>
                </w:rPr>
                <w:t xml:space="preserve"> 38</w:t>
              </w:r>
            </w:hyperlink>
            <w:r w:rsidRPr="00EA6890">
              <w:rPr>
                <w:shd w:val="clear" w:color="auto" w:fill="FFFFFF"/>
              </w:rPr>
              <w:t xml:space="preserve"> Розділ</w:t>
            </w:r>
            <w:r w:rsidR="006F2878" w:rsidRPr="00EA6890">
              <w:rPr>
                <w:shd w:val="clear" w:color="auto" w:fill="FFFFFF"/>
              </w:rPr>
              <w:t>у</w:t>
            </w:r>
            <w:r w:rsidRPr="00EA6890">
              <w:rPr>
                <w:shd w:val="clear" w:color="auto" w:fill="FFFFFF"/>
              </w:rPr>
              <w:t xml:space="preserve"> IX </w:t>
            </w:r>
            <w:r w:rsidR="006F2878" w:rsidRPr="00EA6890">
              <w:t>Порядку скликання та проведення дистанційних загальних зборів акціонерів, затвердженим рішенням Національної</w:t>
            </w:r>
            <w:r w:rsidR="006F2878" w:rsidRPr="00EA6890">
              <w:rPr>
                <w:spacing w:val="47"/>
              </w:rPr>
              <w:t xml:space="preserve"> </w:t>
            </w:r>
            <w:r w:rsidR="006F2878" w:rsidRPr="00EA6890">
              <w:t>комісії</w:t>
            </w:r>
            <w:r w:rsidR="006F2878" w:rsidRPr="00EA6890">
              <w:rPr>
                <w:spacing w:val="46"/>
              </w:rPr>
              <w:t xml:space="preserve"> </w:t>
            </w:r>
            <w:r w:rsidR="006F2878" w:rsidRPr="00EA6890">
              <w:t>з</w:t>
            </w:r>
            <w:r w:rsidR="006F2878" w:rsidRPr="00EA6890">
              <w:rPr>
                <w:spacing w:val="46"/>
              </w:rPr>
              <w:t xml:space="preserve"> </w:t>
            </w:r>
            <w:r w:rsidR="006F2878" w:rsidRPr="00EA6890">
              <w:t>цінних</w:t>
            </w:r>
            <w:r w:rsidR="006F2878" w:rsidRPr="00EA6890">
              <w:rPr>
                <w:spacing w:val="49"/>
              </w:rPr>
              <w:t xml:space="preserve"> </w:t>
            </w:r>
            <w:r w:rsidR="006F2878" w:rsidRPr="00EA6890">
              <w:t>паперів</w:t>
            </w:r>
            <w:r w:rsidR="006F2878" w:rsidRPr="00EA6890">
              <w:rPr>
                <w:spacing w:val="48"/>
              </w:rPr>
              <w:t xml:space="preserve"> </w:t>
            </w:r>
            <w:r w:rsidR="006F2878" w:rsidRPr="00EA6890">
              <w:t>та</w:t>
            </w:r>
            <w:r w:rsidR="006F2878" w:rsidRPr="00EA6890">
              <w:rPr>
                <w:spacing w:val="47"/>
              </w:rPr>
              <w:t xml:space="preserve"> </w:t>
            </w:r>
            <w:r w:rsidR="006F2878" w:rsidRPr="00EA6890">
              <w:rPr>
                <w:spacing w:val="-2"/>
              </w:rPr>
              <w:t xml:space="preserve">фондового  </w:t>
            </w:r>
            <w:r w:rsidR="006F2878" w:rsidRPr="00EA6890">
              <w:t>ринку від</w:t>
            </w:r>
            <w:r w:rsidR="006F2878" w:rsidRPr="00EA6890">
              <w:rPr>
                <w:spacing w:val="54"/>
                <w:w w:val="150"/>
              </w:rPr>
              <w:t xml:space="preserve"> </w:t>
            </w:r>
            <w:r w:rsidR="006F2878" w:rsidRPr="00EA6890">
              <w:t>06.03.2023р.</w:t>
            </w:r>
            <w:r w:rsidR="006F2878" w:rsidRPr="00EA6890">
              <w:rPr>
                <w:spacing w:val="52"/>
                <w:w w:val="150"/>
              </w:rPr>
              <w:t xml:space="preserve"> </w:t>
            </w:r>
            <w:r w:rsidR="00353B75" w:rsidRPr="00EA6890">
              <w:t>№236:</w:t>
            </w:r>
          </w:p>
          <w:p w:rsidR="00353B75" w:rsidRPr="00EA6890" w:rsidRDefault="00353B75" w:rsidP="00353B75">
            <w:pPr>
              <w:pStyle w:val="a6"/>
              <w:ind w:left="0" w:right="141" w:firstLine="0"/>
              <w:rPr>
                <w:b/>
                <w:bCs/>
                <w:spacing w:val="-2"/>
              </w:rPr>
            </w:pPr>
            <w:r w:rsidRPr="00EA6890">
              <w:rPr>
                <w:b/>
                <w:bCs/>
                <w:spacing w:val="-2"/>
              </w:rPr>
              <w:t>https://krkz.pat.ua/documents/informaciya-dlya-akcioneriv-ta-steikholderiv</w:t>
            </w:r>
          </w:p>
          <w:p w:rsidR="00FE466C" w:rsidRPr="00EA6890" w:rsidRDefault="006F2878" w:rsidP="006F2878">
            <w:pPr>
              <w:pStyle w:val="a6"/>
              <w:ind w:left="0" w:right="141" w:firstLine="0"/>
              <w:rPr>
                <w:lang w:eastAsia="uk-UA"/>
              </w:rPr>
            </w:pPr>
            <w:r w:rsidRPr="00EA6890">
              <w:rPr>
                <w:lang w:eastAsia="uk-UA"/>
              </w:rPr>
              <w:t>Приватне акціонерне товариство</w:t>
            </w:r>
            <w:r w:rsidR="00FE466C" w:rsidRPr="00EA6890">
              <w:rPr>
                <w:lang w:eastAsia="uk-UA"/>
              </w:rPr>
              <w:t xml:space="preserve"> «КРЕМЕНЧУЦЬКИЙ КОЛІСНИЙ ЗАВОД» повідомляє, що особам, яким відкрито рахунок в цінних паперах депозитарною установою на підставі договору з </w:t>
            </w:r>
            <w:r w:rsidRPr="00EA6890">
              <w:rPr>
                <w:lang w:eastAsia="uk-UA"/>
              </w:rPr>
              <w:t>Приватним акціонерним товариством</w:t>
            </w:r>
            <w:r w:rsidR="00FE466C" w:rsidRPr="00EA6890">
              <w:rPr>
                <w:lang w:eastAsia="uk-UA"/>
              </w:rPr>
              <w:t xml:space="preserve"> «КРЕМЕНЧУЦЬКИЙ КОЛІСНИЙ ЗАВОД», для забезпечення реалізації права на участь у дистанційних загальних зборах необхідно укласти договір з депозитарними установами.</w:t>
            </w:r>
          </w:p>
        </w:tc>
      </w:tr>
      <w:tr w:rsidR="00DA331D" w:rsidRPr="00EA6890" w:rsidTr="0086246F">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382"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A331D" w:rsidRPr="00EA6890" w:rsidRDefault="004F4E98" w:rsidP="004436F1">
            <w:pPr>
              <w:spacing w:after="0" w:line="240" w:lineRule="auto"/>
              <w:ind w:right="141"/>
              <w:rPr>
                <w:rFonts w:ascii="Times New Roman" w:hAnsi="Times New Roman" w:cs="Times New Roman"/>
                <w:sz w:val="18"/>
                <w:szCs w:val="18"/>
              </w:rPr>
            </w:pPr>
            <w:r w:rsidRPr="00EA6890">
              <w:rPr>
                <w:rFonts w:ascii="Times New Roman" w:hAnsi="Times New Roman" w:cs="Times New Roman"/>
                <w:sz w:val="18"/>
                <w:szCs w:val="18"/>
              </w:rPr>
              <w:t xml:space="preserve">Протокол </w:t>
            </w:r>
            <w:r w:rsidR="00AF1AD0" w:rsidRPr="00EA6890">
              <w:rPr>
                <w:rFonts w:ascii="Times New Roman" w:hAnsi="Times New Roman" w:cs="Times New Roman"/>
                <w:sz w:val="18"/>
                <w:szCs w:val="18"/>
              </w:rPr>
              <w:t xml:space="preserve">засідання Наглядової ради </w:t>
            </w:r>
            <w:proofErr w:type="spellStart"/>
            <w:r w:rsidR="00AF1AD0" w:rsidRPr="00EA6890">
              <w:rPr>
                <w:rFonts w:ascii="Times New Roman" w:hAnsi="Times New Roman" w:cs="Times New Roman"/>
                <w:sz w:val="18"/>
                <w:szCs w:val="18"/>
              </w:rPr>
              <w:t>ПрАТ</w:t>
            </w:r>
            <w:proofErr w:type="spellEnd"/>
            <w:r w:rsidR="00AF1AD0" w:rsidRPr="00EA6890">
              <w:rPr>
                <w:rFonts w:ascii="Times New Roman" w:hAnsi="Times New Roman" w:cs="Times New Roman"/>
                <w:sz w:val="18"/>
                <w:szCs w:val="18"/>
              </w:rPr>
              <w:t xml:space="preserve"> «</w:t>
            </w:r>
            <w:proofErr w:type="spellStart"/>
            <w:r w:rsidR="001B21A0" w:rsidRPr="00EA6890">
              <w:rPr>
                <w:rFonts w:ascii="Times New Roman" w:hAnsi="Times New Roman" w:cs="Times New Roman"/>
                <w:sz w:val="18"/>
                <w:szCs w:val="18"/>
              </w:rPr>
              <w:t>КрКЗ</w:t>
            </w:r>
            <w:proofErr w:type="spellEnd"/>
            <w:r w:rsidR="00AF1AD0" w:rsidRPr="00EA6890">
              <w:rPr>
                <w:rFonts w:ascii="Times New Roman" w:hAnsi="Times New Roman" w:cs="Times New Roman"/>
                <w:sz w:val="18"/>
                <w:szCs w:val="18"/>
              </w:rPr>
              <w:t xml:space="preserve">» </w:t>
            </w:r>
            <w:r w:rsidRPr="004436F1">
              <w:rPr>
                <w:rFonts w:ascii="Times New Roman" w:hAnsi="Times New Roman" w:cs="Times New Roman"/>
                <w:sz w:val="18"/>
                <w:szCs w:val="18"/>
                <w:highlight w:val="yellow"/>
              </w:rPr>
              <w:t xml:space="preserve">№ </w:t>
            </w:r>
            <w:r w:rsidR="004436F1" w:rsidRPr="004436F1">
              <w:rPr>
                <w:rFonts w:ascii="Times New Roman" w:hAnsi="Times New Roman" w:cs="Times New Roman"/>
                <w:sz w:val="18"/>
                <w:szCs w:val="18"/>
                <w:highlight w:val="yellow"/>
              </w:rPr>
              <w:t>12/</w:t>
            </w:r>
            <w:r w:rsidR="007053A7" w:rsidRPr="004436F1">
              <w:rPr>
                <w:rFonts w:ascii="Times New Roman" w:hAnsi="Times New Roman" w:cs="Times New Roman"/>
                <w:sz w:val="18"/>
                <w:szCs w:val="18"/>
                <w:highlight w:val="yellow"/>
              </w:rPr>
              <w:t>20</w:t>
            </w:r>
            <w:r w:rsidR="007E6D02" w:rsidRPr="004436F1">
              <w:rPr>
                <w:rFonts w:ascii="Times New Roman" w:hAnsi="Times New Roman" w:cs="Times New Roman"/>
                <w:sz w:val="18"/>
                <w:szCs w:val="18"/>
                <w:highlight w:val="yellow"/>
              </w:rPr>
              <w:t>25</w:t>
            </w:r>
            <w:r w:rsidRPr="00EA6890">
              <w:rPr>
                <w:rFonts w:ascii="Times New Roman" w:hAnsi="Times New Roman" w:cs="Times New Roman"/>
                <w:sz w:val="18"/>
                <w:szCs w:val="18"/>
              </w:rPr>
              <w:t xml:space="preserve"> від </w:t>
            </w:r>
            <w:r w:rsidR="00921B2B" w:rsidRPr="00EA6890">
              <w:rPr>
                <w:rFonts w:ascii="Times New Roman" w:hAnsi="Times New Roman" w:cs="Times New Roman"/>
                <w:sz w:val="18"/>
                <w:szCs w:val="18"/>
              </w:rPr>
              <w:t>03</w:t>
            </w:r>
            <w:r w:rsidR="003A46E0" w:rsidRPr="00EA6890">
              <w:rPr>
                <w:rFonts w:ascii="Times New Roman" w:hAnsi="Times New Roman" w:cs="Times New Roman"/>
                <w:sz w:val="18"/>
                <w:szCs w:val="18"/>
              </w:rPr>
              <w:t>.0</w:t>
            </w:r>
            <w:r w:rsidR="00921B2B" w:rsidRPr="00EA6890">
              <w:rPr>
                <w:rFonts w:ascii="Times New Roman" w:hAnsi="Times New Roman" w:cs="Times New Roman"/>
                <w:sz w:val="18"/>
                <w:szCs w:val="18"/>
              </w:rPr>
              <w:t>7</w:t>
            </w:r>
            <w:r w:rsidR="003A46E0" w:rsidRPr="00EA6890">
              <w:rPr>
                <w:rFonts w:ascii="Times New Roman" w:hAnsi="Times New Roman" w:cs="Times New Roman"/>
                <w:sz w:val="18"/>
                <w:szCs w:val="18"/>
              </w:rPr>
              <w:t>.</w:t>
            </w:r>
            <w:r w:rsidR="001B21A0" w:rsidRPr="00EA6890">
              <w:rPr>
                <w:rFonts w:ascii="Times New Roman" w:hAnsi="Times New Roman" w:cs="Times New Roman"/>
                <w:sz w:val="18"/>
                <w:szCs w:val="18"/>
              </w:rPr>
              <w:t>2025р</w:t>
            </w:r>
            <w:r w:rsidRPr="00EA6890">
              <w:rPr>
                <w:rFonts w:ascii="Times New Roman" w:hAnsi="Times New Roman" w:cs="Times New Roman"/>
                <w:sz w:val="18"/>
                <w:szCs w:val="18"/>
              </w:rPr>
              <w:t xml:space="preserve">. </w:t>
            </w:r>
          </w:p>
        </w:tc>
      </w:tr>
      <w:tr w:rsidR="00DA331D" w:rsidRPr="00EA6890" w:rsidTr="00272F36">
        <w:tblPrEx>
          <w:tblCellMar>
            <w:top w:w="15" w:type="dxa"/>
            <w:left w:w="15" w:type="dxa"/>
            <w:bottom w:w="15" w:type="dxa"/>
            <w:right w:w="15" w:type="dxa"/>
          </w:tblCellMar>
        </w:tblPrEx>
        <w:trPr>
          <w:trHeight w:val="60"/>
        </w:trPr>
        <w:tc>
          <w:tcPr>
            <w:tcW w:w="1618" w:type="pct"/>
            <w:tcBorders>
              <w:top w:val="single" w:sz="6" w:space="0" w:color="000000"/>
              <w:left w:val="single" w:sz="6" w:space="0" w:color="000000"/>
              <w:bottom w:val="single" w:sz="6" w:space="0" w:color="000000"/>
              <w:right w:val="single" w:sz="6" w:space="0" w:color="000000"/>
            </w:tcBorders>
            <w:hideMark/>
          </w:tcPr>
          <w:p w:rsidR="00DA331D" w:rsidRPr="00EA6890" w:rsidRDefault="00DA331D" w:rsidP="0086246F">
            <w:pPr>
              <w:spacing w:after="0" w:line="240" w:lineRule="auto"/>
              <w:ind w:left="182" w:right="77"/>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Дата складання повідомлення</w:t>
            </w:r>
          </w:p>
        </w:tc>
        <w:tc>
          <w:tcPr>
            <w:tcW w:w="3382" w:type="pct"/>
            <w:gridSpan w:val="2"/>
            <w:tcBorders>
              <w:top w:val="single" w:sz="6" w:space="0" w:color="000000"/>
              <w:left w:val="single" w:sz="6" w:space="0" w:color="000000"/>
              <w:bottom w:val="single" w:sz="6" w:space="0" w:color="000000"/>
              <w:right w:val="single" w:sz="6" w:space="0" w:color="000000"/>
            </w:tcBorders>
            <w:hideMark/>
          </w:tcPr>
          <w:p w:rsidR="00DA331D" w:rsidRPr="00EA6890" w:rsidRDefault="00921B2B" w:rsidP="0086246F">
            <w:pPr>
              <w:spacing w:after="0" w:line="240" w:lineRule="auto"/>
              <w:ind w:left="409" w:right="141" w:hanging="232"/>
              <w:rPr>
                <w:rFonts w:ascii="Times New Roman" w:eastAsia="Times New Roman" w:hAnsi="Times New Roman" w:cs="Times New Roman"/>
                <w:sz w:val="18"/>
                <w:szCs w:val="18"/>
                <w:lang w:eastAsia="uk-UA"/>
              </w:rPr>
            </w:pPr>
            <w:r w:rsidRPr="00EA6890">
              <w:rPr>
                <w:rFonts w:ascii="Times New Roman" w:eastAsia="Times New Roman" w:hAnsi="Times New Roman" w:cs="Times New Roman"/>
                <w:sz w:val="18"/>
                <w:szCs w:val="18"/>
                <w:lang w:eastAsia="uk-UA"/>
              </w:rPr>
              <w:t>03</w:t>
            </w:r>
            <w:r w:rsidR="001B21A0" w:rsidRPr="00EA6890">
              <w:rPr>
                <w:rFonts w:ascii="Times New Roman" w:eastAsia="Times New Roman" w:hAnsi="Times New Roman" w:cs="Times New Roman"/>
                <w:sz w:val="18"/>
                <w:szCs w:val="18"/>
                <w:lang w:eastAsia="uk-UA"/>
              </w:rPr>
              <w:t>.0</w:t>
            </w:r>
            <w:r w:rsidRPr="00EA6890">
              <w:rPr>
                <w:rFonts w:ascii="Times New Roman" w:eastAsia="Times New Roman" w:hAnsi="Times New Roman" w:cs="Times New Roman"/>
                <w:sz w:val="18"/>
                <w:szCs w:val="18"/>
                <w:lang w:eastAsia="uk-UA"/>
              </w:rPr>
              <w:t>7</w:t>
            </w:r>
            <w:r w:rsidR="001B21A0" w:rsidRPr="00EA6890">
              <w:rPr>
                <w:rFonts w:ascii="Times New Roman" w:eastAsia="Times New Roman" w:hAnsi="Times New Roman" w:cs="Times New Roman"/>
                <w:sz w:val="18"/>
                <w:szCs w:val="18"/>
                <w:lang w:eastAsia="uk-UA"/>
              </w:rPr>
              <w:t>.2025 р.</w:t>
            </w:r>
          </w:p>
        </w:tc>
      </w:tr>
    </w:tbl>
    <w:p w:rsidR="00F2437A" w:rsidRPr="00EA6890" w:rsidRDefault="00F2437A" w:rsidP="00F2437A">
      <w:pPr>
        <w:spacing w:after="0" w:line="240" w:lineRule="auto"/>
        <w:rPr>
          <w:rFonts w:ascii="Times New Roman" w:hAnsi="Times New Roman" w:cs="Times New Roman"/>
          <w:sz w:val="18"/>
          <w:szCs w:val="18"/>
        </w:rPr>
      </w:pPr>
      <w:bookmarkStart w:id="23" w:name="n1283"/>
      <w:bookmarkEnd w:id="23"/>
      <w:r w:rsidRPr="00EA6890">
        <w:rPr>
          <w:rFonts w:ascii="Times New Roman" w:hAnsi="Times New Roman" w:cs="Times New Roman"/>
          <w:sz w:val="18"/>
          <w:szCs w:val="18"/>
        </w:rPr>
        <w:t>*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та з урахуванням ч.2 ст. 58 Закону України "Про акціонерні товариства", дата проведення дистанційних позачергових загальних зборів – дата, яка є датою завершення голосування, а саме останньою датою отримання від акціонерів бюлетенів для голосування. Час початку проведення позачергових загальних зборів в повідомленні про проведення дистанційних позачергових загальних зборів не зазначається.</w:t>
      </w:r>
    </w:p>
    <w:sectPr w:rsidR="00F2437A" w:rsidRPr="00EA6890" w:rsidSect="00C72546">
      <w:pgSz w:w="11906" w:h="16838"/>
      <w:pgMar w:top="567"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46A970A"/>
    <w:name w:val="WW8Num2"/>
    <w:lvl w:ilvl="0">
      <w:start w:val="1"/>
      <w:numFmt w:val="decimal"/>
      <w:lvlText w:val="%1."/>
      <w:lvlJc w:val="left"/>
      <w:pPr>
        <w:tabs>
          <w:tab w:val="num" w:pos="720"/>
        </w:tabs>
        <w:ind w:left="720" w:hanging="360"/>
      </w:pPr>
      <w:rPr>
        <w:rFonts w:ascii="Times New Roman" w:hAnsi="Times New Roman" w:cs="Times New Roman"/>
        <w:color w:val="000000"/>
        <w:lang w:val="uk-U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E15BA9"/>
    <w:multiLevelType w:val="hybridMultilevel"/>
    <w:tmpl w:val="450AE474"/>
    <w:lvl w:ilvl="0" w:tplc="C448B660">
      <w:start w:val="1"/>
      <w:numFmt w:val="decimal"/>
      <w:lvlText w:val="%1."/>
      <w:lvlJc w:val="left"/>
      <w:pPr>
        <w:ind w:left="102" w:hanging="708"/>
      </w:pPr>
      <w:rPr>
        <w:rFonts w:ascii="Times New Roman" w:eastAsia="Times New Roman" w:hAnsi="Times New Roman" w:cs="Times New Roman" w:hint="default"/>
        <w:b/>
        <w:bCs/>
        <w:spacing w:val="0"/>
        <w:w w:val="100"/>
        <w:sz w:val="18"/>
        <w:szCs w:val="18"/>
        <w:lang w:val="uk-UA" w:eastAsia="en-US" w:bidi="ar-SA"/>
      </w:rPr>
    </w:lvl>
    <w:lvl w:ilvl="1" w:tplc="F5D8F532">
      <w:start w:val="1"/>
      <w:numFmt w:val="decimal"/>
      <w:lvlText w:val="%2."/>
      <w:lvlJc w:val="left"/>
      <w:pPr>
        <w:ind w:left="1131" w:hanging="138"/>
      </w:pPr>
      <w:rPr>
        <w:rFonts w:ascii="Times New Roman" w:eastAsia="Times New Roman" w:hAnsi="Times New Roman" w:cs="Times New Roman" w:hint="default"/>
        <w:spacing w:val="0"/>
        <w:w w:val="100"/>
        <w:sz w:val="16"/>
        <w:szCs w:val="16"/>
        <w:lang w:val="uk-UA" w:eastAsia="en-US" w:bidi="ar-SA"/>
      </w:rPr>
    </w:lvl>
    <w:lvl w:ilvl="2" w:tplc="2884D980">
      <w:numFmt w:val="bullet"/>
      <w:lvlText w:val="•"/>
      <w:lvlJc w:val="left"/>
      <w:pPr>
        <w:ind w:left="1822" w:hanging="138"/>
      </w:pPr>
      <w:rPr>
        <w:rFonts w:hint="default"/>
        <w:lang w:val="uk-UA" w:eastAsia="en-US" w:bidi="ar-SA"/>
      </w:rPr>
    </w:lvl>
    <w:lvl w:ilvl="3" w:tplc="B49400AC">
      <w:numFmt w:val="bullet"/>
      <w:lvlText w:val="•"/>
      <w:lvlJc w:val="left"/>
      <w:pPr>
        <w:ind w:left="2845" w:hanging="138"/>
      </w:pPr>
      <w:rPr>
        <w:rFonts w:hint="default"/>
        <w:lang w:val="uk-UA" w:eastAsia="en-US" w:bidi="ar-SA"/>
      </w:rPr>
    </w:lvl>
    <w:lvl w:ilvl="4" w:tplc="14F67284">
      <w:numFmt w:val="bullet"/>
      <w:lvlText w:val="•"/>
      <w:lvlJc w:val="left"/>
      <w:pPr>
        <w:ind w:left="3868" w:hanging="138"/>
      </w:pPr>
      <w:rPr>
        <w:rFonts w:hint="default"/>
        <w:lang w:val="uk-UA" w:eastAsia="en-US" w:bidi="ar-SA"/>
      </w:rPr>
    </w:lvl>
    <w:lvl w:ilvl="5" w:tplc="90407332">
      <w:numFmt w:val="bullet"/>
      <w:lvlText w:val="•"/>
      <w:lvlJc w:val="left"/>
      <w:pPr>
        <w:ind w:left="4891" w:hanging="138"/>
      </w:pPr>
      <w:rPr>
        <w:rFonts w:hint="default"/>
        <w:lang w:val="uk-UA" w:eastAsia="en-US" w:bidi="ar-SA"/>
      </w:rPr>
    </w:lvl>
    <w:lvl w:ilvl="6" w:tplc="9DE297C2">
      <w:numFmt w:val="bullet"/>
      <w:lvlText w:val="•"/>
      <w:lvlJc w:val="left"/>
      <w:pPr>
        <w:ind w:left="5914" w:hanging="138"/>
      </w:pPr>
      <w:rPr>
        <w:rFonts w:hint="default"/>
        <w:lang w:val="uk-UA" w:eastAsia="en-US" w:bidi="ar-SA"/>
      </w:rPr>
    </w:lvl>
    <w:lvl w:ilvl="7" w:tplc="5146521E">
      <w:numFmt w:val="bullet"/>
      <w:lvlText w:val="•"/>
      <w:lvlJc w:val="left"/>
      <w:pPr>
        <w:ind w:left="6937" w:hanging="138"/>
      </w:pPr>
      <w:rPr>
        <w:rFonts w:hint="default"/>
        <w:lang w:val="uk-UA" w:eastAsia="en-US" w:bidi="ar-SA"/>
      </w:rPr>
    </w:lvl>
    <w:lvl w:ilvl="8" w:tplc="A754DC5E">
      <w:numFmt w:val="bullet"/>
      <w:lvlText w:val="•"/>
      <w:lvlJc w:val="left"/>
      <w:pPr>
        <w:ind w:left="7960" w:hanging="138"/>
      </w:pPr>
      <w:rPr>
        <w:rFonts w:hint="default"/>
        <w:lang w:val="uk-UA" w:eastAsia="en-US" w:bidi="ar-SA"/>
      </w:rPr>
    </w:lvl>
  </w:abstractNum>
  <w:abstractNum w:abstractNumId="2">
    <w:nsid w:val="28237CA5"/>
    <w:multiLevelType w:val="hybridMultilevel"/>
    <w:tmpl w:val="327E6292"/>
    <w:lvl w:ilvl="0" w:tplc="0422000F">
      <w:start w:val="1"/>
      <w:numFmt w:val="decimal"/>
      <w:lvlText w:val="%1."/>
      <w:lvlJc w:val="left"/>
      <w:pPr>
        <w:ind w:left="1136" w:hanging="360"/>
      </w:pPr>
    </w:lvl>
    <w:lvl w:ilvl="1" w:tplc="04220019" w:tentative="1">
      <w:start w:val="1"/>
      <w:numFmt w:val="lowerLetter"/>
      <w:lvlText w:val="%2."/>
      <w:lvlJc w:val="left"/>
      <w:pPr>
        <w:ind w:left="1856" w:hanging="360"/>
      </w:pPr>
    </w:lvl>
    <w:lvl w:ilvl="2" w:tplc="0422001B" w:tentative="1">
      <w:start w:val="1"/>
      <w:numFmt w:val="lowerRoman"/>
      <w:lvlText w:val="%3."/>
      <w:lvlJc w:val="right"/>
      <w:pPr>
        <w:ind w:left="2576" w:hanging="180"/>
      </w:pPr>
    </w:lvl>
    <w:lvl w:ilvl="3" w:tplc="0422000F" w:tentative="1">
      <w:start w:val="1"/>
      <w:numFmt w:val="decimal"/>
      <w:lvlText w:val="%4."/>
      <w:lvlJc w:val="left"/>
      <w:pPr>
        <w:ind w:left="3296" w:hanging="360"/>
      </w:pPr>
    </w:lvl>
    <w:lvl w:ilvl="4" w:tplc="04220019" w:tentative="1">
      <w:start w:val="1"/>
      <w:numFmt w:val="lowerLetter"/>
      <w:lvlText w:val="%5."/>
      <w:lvlJc w:val="left"/>
      <w:pPr>
        <w:ind w:left="4016" w:hanging="360"/>
      </w:pPr>
    </w:lvl>
    <w:lvl w:ilvl="5" w:tplc="0422001B" w:tentative="1">
      <w:start w:val="1"/>
      <w:numFmt w:val="lowerRoman"/>
      <w:lvlText w:val="%6."/>
      <w:lvlJc w:val="right"/>
      <w:pPr>
        <w:ind w:left="4736" w:hanging="180"/>
      </w:pPr>
    </w:lvl>
    <w:lvl w:ilvl="6" w:tplc="0422000F" w:tentative="1">
      <w:start w:val="1"/>
      <w:numFmt w:val="decimal"/>
      <w:lvlText w:val="%7."/>
      <w:lvlJc w:val="left"/>
      <w:pPr>
        <w:ind w:left="5456" w:hanging="360"/>
      </w:pPr>
    </w:lvl>
    <w:lvl w:ilvl="7" w:tplc="04220019" w:tentative="1">
      <w:start w:val="1"/>
      <w:numFmt w:val="lowerLetter"/>
      <w:lvlText w:val="%8."/>
      <w:lvlJc w:val="left"/>
      <w:pPr>
        <w:ind w:left="6176" w:hanging="360"/>
      </w:pPr>
    </w:lvl>
    <w:lvl w:ilvl="8" w:tplc="0422001B" w:tentative="1">
      <w:start w:val="1"/>
      <w:numFmt w:val="lowerRoman"/>
      <w:lvlText w:val="%9."/>
      <w:lvlJc w:val="right"/>
      <w:pPr>
        <w:ind w:left="6896" w:hanging="180"/>
      </w:pPr>
    </w:lvl>
  </w:abstractNum>
  <w:abstractNum w:abstractNumId="3">
    <w:nsid w:val="28E635FB"/>
    <w:multiLevelType w:val="hybridMultilevel"/>
    <w:tmpl w:val="4E80FF0E"/>
    <w:lvl w:ilvl="0" w:tplc="466E406C">
      <w:start w:val="1"/>
      <w:numFmt w:val="decimal"/>
      <w:lvlText w:val="%1)"/>
      <w:lvlJc w:val="left"/>
      <w:pPr>
        <w:ind w:left="102" w:hanging="480"/>
      </w:pPr>
      <w:rPr>
        <w:rFonts w:ascii="Times New Roman" w:eastAsia="Times New Roman" w:hAnsi="Times New Roman" w:cs="Times New Roman" w:hint="default"/>
        <w:spacing w:val="0"/>
        <w:w w:val="99"/>
        <w:sz w:val="18"/>
        <w:szCs w:val="18"/>
        <w:lang w:val="uk-UA" w:eastAsia="en-US" w:bidi="ar-SA"/>
      </w:rPr>
    </w:lvl>
    <w:lvl w:ilvl="1" w:tplc="C9FA0F34">
      <w:numFmt w:val="bullet"/>
      <w:lvlText w:val="•"/>
      <w:lvlJc w:val="left"/>
      <w:pPr>
        <w:ind w:left="1090" w:hanging="480"/>
      </w:pPr>
      <w:rPr>
        <w:rFonts w:hint="default"/>
        <w:lang w:val="uk-UA" w:eastAsia="en-US" w:bidi="ar-SA"/>
      </w:rPr>
    </w:lvl>
    <w:lvl w:ilvl="2" w:tplc="AB544A46">
      <w:numFmt w:val="bullet"/>
      <w:lvlText w:val="•"/>
      <w:lvlJc w:val="left"/>
      <w:pPr>
        <w:ind w:left="2081" w:hanging="480"/>
      </w:pPr>
      <w:rPr>
        <w:rFonts w:hint="default"/>
        <w:lang w:val="uk-UA" w:eastAsia="en-US" w:bidi="ar-SA"/>
      </w:rPr>
    </w:lvl>
    <w:lvl w:ilvl="3" w:tplc="EC7E46BE">
      <w:numFmt w:val="bullet"/>
      <w:lvlText w:val="•"/>
      <w:lvlJc w:val="left"/>
      <w:pPr>
        <w:ind w:left="3071" w:hanging="480"/>
      </w:pPr>
      <w:rPr>
        <w:rFonts w:hint="default"/>
        <w:lang w:val="uk-UA" w:eastAsia="en-US" w:bidi="ar-SA"/>
      </w:rPr>
    </w:lvl>
    <w:lvl w:ilvl="4" w:tplc="4B26750C">
      <w:numFmt w:val="bullet"/>
      <w:lvlText w:val="•"/>
      <w:lvlJc w:val="left"/>
      <w:pPr>
        <w:ind w:left="4062" w:hanging="480"/>
      </w:pPr>
      <w:rPr>
        <w:rFonts w:hint="default"/>
        <w:lang w:val="uk-UA" w:eastAsia="en-US" w:bidi="ar-SA"/>
      </w:rPr>
    </w:lvl>
    <w:lvl w:ilvl="5" w:tplc="E4A04908">
      <w:numFmt w:val="bullet"/>
      <w:lvlText w:val="•"/>
      <w:lvlJc w:val="left"/>
      <w:pPr>
        <w:ind w:left="5053" w:hanging="480"/>
      </w:pPr>
      <w:rPr>
        <w:rFonts w:hint="default"/>
        <w:lang w:val="uk-UA" w:eastAsia="en-US" w:bidi="ar-SA"/>
      </w:rPr>
    </w:lvl>
    <w:lvl w:ilvl="6" w:tplc="3014EB46">
      <w:numFmt w:val="bullet"/>
      <w:lvlText w:val="•"/>
      <w:lvlJc w:val="left"/>
      <w:pPr>
        <w:ind w:left="6043" w:hanging="480"/>
      </w:pPr>
      <w:rPr>
        <w:rFonts w:hint="default"/>
        <w:lang w:val="uk-UA" w:eastAsia="en-US" w:bidi="ar-SA"/>
      </w:rPr>
    </w:lvl>
    <w:lvl w:ilvl="7" w:tplc="9C72652A">
      <w:numFmt w:val="bullet"/>
      <w:lvlText w:val="•"/>
      <w:lvlJc w:val="left"/>
      <w:pPr>
        <w:ind w:left="7034" w:hanging="480"/>
      </w:pPr>
      <w:rPr>
        <w:rFonts w:hint="default"/>
        <w:lang w:val="uk-UA" w:eastAsia="en-US" w:bidi="ar-SA"/>
      </w:rPr>
    </w:lvl>
    <w:lvl w:ilvl="8" w:tplc="51242132">
      <w:numFmt w:val="bullet"/>
      <w:lvlText w:val="•"/>
      <w:lvlJc w:val="left"/>
      <w:pPr>
        <w:ind w:left="8025" w:hanging="480"/>
      </w:pPr>
      <w:rPr>
        <w:rFonts w:hint="default"/>
        <w:lang w:val="uk-UA" w:eastAsia="en-US" w:bidi="ar-SA"/>
      </w:rPr>
    </w:lvl>
  </w:abstractNum>
  <w:abstractNum w:abstractNumId="4">
    <w:nsid w:val="3A0E6819"/>
    <w:multiLevelType w:val="hybridMultilevel"/>
    <w:tmpl w:val="A336D52A"/>
    <w:lvl w:ilvl="0" w:tplc="44B67938">
      <w:numFmt w:val="bullet"/>
      <w:lvlText w:val=""/>
      <w:lvlJc w:val="left"/>
      <w:pPr>
        <w:ind w:left="102" w:hanging="960"/>
      </w:pPr>
      <w:rPr>
        <w:rFonts w:ascii="Symbol" w:eastAsia="Symbol" w:hAnsi="Symbol" w:cs="Symbol" w:hint="default"/>
        <w:w w:val="100"/>
        <w:sz w:val="18"/>
        <w:szCs w:val="18"/>
        <w:lang w:val="uk-UA" w:eastAsia="en-US" w:bidi="ar-SA"/>
      </w:rPr>
    </w:lvl>
    <w:lvl w:ilvl="1" w:tplc="C2805C58">
      <w:numFmt w:val="bullet"/>
      <w:lvlText w:val="•"/>
      <w:lvlJc w:val="left"/>
      <w:pPr>
        <w:ind w:left="1090" w:hanging="960"/>
      </w:pPr>
      <w:rPr>
        <w:rFonts w:hint="default"/>
        <w:lang w:val="uk-UA" w:eastAsia="en-US" w:bidi="ar-SA"/>
      </w:rPr>
    </w:lvl>
    <w:lvl w:ilvl="2" w:tplc="F11EC02C">
      <w:numFmt w:val="bullet"/>
      <w:lvlText w:val="•"/>
      <w:lvlJc w:val="left"/>
      <w:pPr>
        <w:ind w:left="2081" w:hanging="960"/>
      </w:pPr>
      <w:rPr>
        <w:rFonts w:hint="default"/>
        <w:lang w:val="uk-UA" w:eastAsia="en-US" w:bidi="ar-SA"/>
      </w:rPr>
    </w:lvl>
    <w:lvl w:ilvl="3" w:tplc="FAF2CF8C">
      <w:numFmt w:val="bullet"/>
      <w:lvlText w:val="•"/>
      <w:lvlJc w:val="left"/>
      <w:pPr>
        <w:ind w:left="3071" w:hanging="960"/>
      </w:pPr>
      <w:rPr>
        <w:rFonts w:hint="default"/>
        <w:lang w:val="uk-UA" w:eastAsia="en-US" w:bidi="ar-SA"/>
      </w:rPr>
    </w:lvl>
    <w:lvl w:ilvl="4" w:tplc="BB0C3836">
      <w:numFmt w:val="bullet"/>
      <w:lvlText w:val="•"/>
      <w:lvlJc w:val="left"/>
      <w:pPr>
        <w:ind w:left="4062" w:hanging="960"/>
      </w:pPr>
      <w:rPr>
        <w:rFonts w:hint="default"/>
        <w:lang w:val="uk-UA" w:eastAsia="en-US" w:bidi="ar-SA"/>
      </w:rPr>
    </w:lvl>
    <w:lvl w:ilvl="5" w:tplc="C0AE5762">
      <w:numFmt w:val="bullet"/>
      <w:lvlText w:val="•"/>
      <w:lvlJc w:val="left"/>
      <w:pPr>
        <w:ind w:left="5053" w:hanging="960"/>
      </w:pPr>
      <w:rPr>
        <w:rFonts w:hint="default"/>
        <w:lang w:val="uk-UA" w:eastAsia="en-US" w:bidi="ar-SA"/>
      </w:rPr>
    </w:lvl>
    <w:lvl w:ilvl="6" w:tplc="DC82EDFC">
      <w:numFmt w:val="bullet"/>
      <w:lvlText w:val="•"/>
      <w:lvlJc w:val="left"/>
      <w:pPr>
        <w:ind w:left="6043" w:hanging="960"/>
      </w:pPr>
      <w:rPr>
        <w:rFonts w:hint="default"/>
        <w:lang w:val="uk-UA" w:eastAsia="en-US" w:bidi="ar-SA"/>
      </w:rPr>
    </w:lvl>
    <w:lvl w:ilvl="7" w:tplc="6924EF84">
      <w:numFmt w:val="bullet"/>
      <w:lvlText w:val="•"/>
      <w:lvlJc w:val="left"/>
      <w:pPr>
        <w:ind w:left="7034" w:hanging="960"/>
      </w:pPr>
      <w:rPr>
        <w:rFonts w:hint="default"/>
        <w:lang w:val="uk-UA" w:eastAsia="en-US" w:bidi="ar-SA"/>
      </w:rPr>
    </w:lvl>
    <w:lvl w:ilvl="8" w:tplc="21ECB646">
      <w:numFmt w:val="bullet"/>
      <w:lvlText w:val="•"/>
      <w:lvlJc w:val="left"/>
      <w:pPr>
        <w:ind w:left="8025" w:hanging="960"/>
      </w:pPr>
      <w:rPr>
        <w:rFonts w:hint="default"/>
        <w:lang w:val="uk-UA" w:eastAsia="en-US" w:bidi="ar-SA"/>
      </w:rPr>
    </w:lvl>
  </w:abstractNum>
  <w:abstractNum w:abstractNumId="5">
    <w:nsid w:val="43874304"/>
    <w:multiLevelType w:val="multilevel"/>
    <w:tmpl w:val="8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326F5"/>
    <w:multiLevelType w:val="multilevel"/>
    <w:tmpl w:val="7BB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67ED0"/>
    <w:multiLevelType w:val="hybridMultilevel"/>
    <w:tmpl w:val="1CE00BCE"/>
    <w:lvl w:ilvl="0" w:tplc="3A3EEE0E">
      <w:start w:val="2"/>
      <w:numFmt w:val="bullet"/>
      <w:lvlText w:val="-"/>
      <w:lvlJc w:val="left"/>
      <w:pPr>
        <w:ind w:left="537" w:hanging="360"/>
      </w:pPr>
      <w:rPr>
        <w:rFonts w:ascii="Times New Roman" w:eastAsia="Times New Roman" w:hAnsi="Times New Roman" w:cs="Times New Roman" w:hint="default"/>
      </w:rPr>
    </w:lvl>
    <w:lvl w:ilvl="1" w:tplc="04220003" w:tentative="1">
      <w:start w:val="1"/>
      <w:numFmt w:val="bullet"/>
      <w:lvlText w:val="o"/>
      <w:lvlJc w:val="left"/>
      <w:pPr>
        <w:ind w:left="1257" w:hanging="360"/>
      </w:pPr>
      <w:rPr>
        <w:rFonts w:ascii="Courier New" w:hAnsi="Courier New" w:cs="Courier New" w:hint="default"/>
      </w:rPr>
    </w:lvl>
    <w:lvl w:ilvl="2" w:tplc="04220005" w:tentative="1">
      <w:start w:val="1"/>
      <w:numFmt w:val="bullet"/>
      <w:lvlText w:val=""/>
      <w:lvlJc w:val="left"/>
      <w:pPr>
        <w:ind w:left="1977" w:hanging="360"/>
      </w:pPr>
      <w:rPr>
        <w:rFonts w:ascii="Wingdings" w:hAnsi="Wingdings" w:hint="default"/>
      </w:rPr>
    </w:lvl>
    <w:lvl w:ilvl="3" w:tplc="04220001" w:tentative="1">
      <w:start w:val="1"/>
      <w:numFmt w:val="bullet"/>
      <w:lvlText w:val=""/>
      <w:lvlJc w:val="left"/>
      <w:pPr>
        <w:ind w:left="2697" w:hanging="360"/>
      </w:pPr>
      <w:rPr>
        <w:rFonts w:ascii="Symbol" w:hAnsi="Symbol" w:hint="default"/>
      </w:rPr>
    </w:lvl>
    <w:lvl w:ilvl="4" w:tplc="04220003" w:tentative="1">
      <w:start w:val="1"/>
      <w:numFmt w:val="bullet"/>
      <w:lvlText w:val="o"/>
      <w:lvlJc w:val="left"/>
      <w:pPr>
        <w:ind w:left="3417" w:hanging="360"/>
      </w:pPr>
      <w:rPr>
        <w:rFonts w:ascii="Courier New" w:hAnsi="Courier New" w:cs="Courier New" w:hint="default"/>
      </w:rPr>
    </w:lvl>
    <w:lvl w:ilvl="5" w:tplc="04220005" w:tentative="1">
      <w:start w:val="1"/>
      <w:numFmt w:val="bullet"/>
      <w:lvlText w:val=""/>
      <w:lvlJc w:val="left"/>
      <w:pPr>
        <w:ind w:left="4137" w:hanging="360"/>
      </w:pPr>
      <w:rPr>
        <w:rFonts w:ascii="Wingdings" w:hAnsi="Wingdings" w:hint="default"/>
      </w:rPr>
    </w:lvl>
    <w:lvl w:ilvl="6" w:tplc="04220001" w:tentative="1">
      <w:start w:val="1"/>
      <w:numFmt w:val="bullet"/>
      <w:lvlText w:val=""/>
      <w:lvlJc w:val="left"/>
      <w:pPr>
        <w:ind w:left="4857" w:hanging="360"/>
      </w:pPr>
      <w:rPr>
        <w:rFonts w:ascii="Symbol" w:hAnsi="Symbol" w:hint="default"/>
      </w:rPr>
    </w:lvl>
    <w:lvl w:ilvl="7" w:tplc="04220003" w:tentative="1">
      <w:start w:val="1"/>
      <w:numFmt w:val="bullet"/>
      <w:lvlText w:val="o"/>
      <w:lvlJc w:val="left"/>
      <w:pPr>
        <w:ind w:left="5577" w:hanging="360"/>
      </w:pPr>
      <w:rPr>
        <w:rFonts w:ascii="Courier New" w:hAnsi="Courier New" w:cs="Courier New" w:hint="default"/>
      </w:rPr>
    </w:lvl>
    <w:lvl w:ilvl="8" w:tplc="04220005" w:tentative="1">
      <w:start w:val="1"/>
      <w:numFmt w:val="bullet"/>
      <w:lvlText w:val=""/>
      <w:lvlJc w:val="left"/>
      <w:pPr>
        <w:ind w:left="6297" w:hanging="360"/>
      </w:pPr>
      <w:rPr>
        <w:rFonts w:ascii="Wingdings" w:hAnsi="Wingdings" w:hint="default"/>
      </w:rPr>
    </w:lvl>
  </w:abstractNum>
  <w:abstractNum w:abstractNumId="8">
    <w:nsid w:val="6CA01748"/>
    <w:multiLevelType w:val="hybridMultilevel"/>
    <w:tmpl w:val="B97411AE"/>
    <w:lvl w:ilvl="0" w:tplc="0422000F">
      <w:start w:val="1"/>
      <w:numFmt w:val="decimal"/>
      <w:lvlText w:val="%1."/>
      <w:lvlJc w:val="left"/>
      <w:pPr>
        <w:ind w:left="822" w:hanging="360"/>
      </w:p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num w:numId="1">
    <w:abstractNumId w:val="8"/>
  </w:num>
  <w:num w:numId="2">
    <w:abstractNumId w:val="1"/>
  </w:num>
  <w:num w:numId="3">
    <w:abstractNumId w:val="4"/>
  </w:num>
  <w:num w:numId="4">
    <w:abstractNumId w:val="3"/>
  </w:num>
  <w:num w:numId="5">
    <w:abstractNumId w:val="7"/>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A331D"/>
    <w:rsid w:val="000172CA"/>
    <w:rsid w:val="00037E0A"/>
    <w:rsid w:val="00077B52"/>
    <w:rsid w:val="00096402"/>
    <w:rsid w:val="000A1B5B"/>
    <w:rsid w:val="000A6662"/>
    <w:rsid w:val="000C1329"/>
    <w:rsid w:val="000C35BD"/>
    <w:rsid w:val="000D3826"/>
    <w:rsid w:val="000E5F32"/>
    <w:rsid w:val="000F532D"/>
    <w:rsid w:val="001070FD"/>
    <w:rsid w:val="00114211"/>
    <w:rsid w:val="001B21A0"/>
    <w:rsid w:val="001D26A4"/>
    <w:rsid w:val="001D33D4"/>
    <w:rsid w:val="001D50F5"/>
    <w:rsid w:val="001E79DB"/>
    <w:rsid w:val="002046C4"/>
    <w:rsid w:val="00212123"/>
    <w:rsid w:val="00242362"/>
    <w:rsid w:val="0024520E"/>
    <w:rsid w:val="00247B4A"/>
    <w:rsid w:val="00266BC8"/>
    <w:rsid w:val="00272F36"/>
    <w:rsid w:val="002836C7"/>
    <w:rsid w:val="002857B0"/>
    <w:rsid w:val="00290028"/>
    <w:rsid w:val="00294A1A"/>
    <w:rsid w:val="002A1801"/>
    <w:rsid w:val="002B448C"/>
    <w:rsid w:val="002C6038"/>
    <w:rsid w:val="002F156D"/>
    <w:rsid w:val="002F1B36"/>
    <w:rsid w:val="002F52E4"/>
    <w:rsid w:val="003012E9"/>
    <w:rsid w:val="003068B3"/>
    <w:rsid w:val="00307CDB"/>
    <w:rsid w:val="003153A0"/>
    <w:rsid w:val="00353B75"/>
    <w:rsid w:val="003845F3"/>
    <w:rsid w:val="00387383"/>
    <w:rsid w:val="0039107F"/>
    <w:rsid w:val="003A35FA"/>
    <w:rsid w:val="003A46E0"/>
    <w:rsid w:val="003B4EC3"/>
    <w:rsid w:val="003D519A"/>
    <w:rsid w:val="003D7441"/>
    <w:rsid w:val="003D75A1"/>
    <w:rsid w:val="003F0276"/>
    <w:rsid w:val="003F111F"/>
    <w:rsid w:val="00436674"/>
    <w:rsid w:val="004436F1"/>
    <w:rsid w:val="00444ADE"/>
    <w:rsid w:val="00445654"/>
    <w:rsid w:val="0045424D"/>
    <w:rsid w:val="004718B5"/>
    <w:rsid w:val="00480B1D"/>
    <w:rsid w:val="004810E2"/>
    <w:rsid w:val="00481E1F"/>
    <w:rsid w:val="004B4F7D"/>
    <w:rsid w:val="004E06EE"/>
    <w:rsid w:val="004E3EE8"/>
    <w:rsid w:val="004F4E98"/>
    <w:rsid w:val="004F6600"/>
    <w:rsid w:val="00503802"/>
    <w:rsid w:val="005113C8"/>
    <w:rsid w:val="00542A10"/>
    <w:rsid w:val="0057031C"/>
    <w:rsid w:val="005719C9"/>
    <w:rsid w:val="00594202"/>
    <w:rsid w:val="005A4773"/>
    <w:rsid w:val="005A7619"/>
    <w:rsid w:val="005C196E"/>
    <w:rsid w:val="005D36FE"/>
    <w:rsid w:val="00602FE7"/>
    <w:rsid w:val="00604502"/>
    <w:rsid w:val="006046E9"/>
    <w:rsid w:val="00606C86"/>
    <w:rsid w:val="00640999"/>
    <w:rsid w:val="0064621F"/>
    <w:rsid w:val="00646503"/>
    <w:rsid w:val="0069647A"/>
    <w:rsid w:val="006B635B"/>
    <w:rsid w:val="006D0AFC"/>
    <w:rsid w:val="006E07CC"/>
    <w:rsid w:val="006F2878"/>
    <w:rsid w:val="007032DC"/>
    <w:rsid w:val="007053A7"/>
    <w:rsid w:val="00716342"/>
    <w:rsid w:val="00717990"/>
    <w:rsid w:val="007335CF"/>
    <w:rsid w:val="007809B2"/>
    <w:rsid w:val="00780A67"/>
    <w:rsid w:val="00781218"/>
    <w:rsid w:val="00784088"/>
    <w:rsid w:val="00794A07"/>
    <w:rsid w:val="007E1B35"/>
    <w:rsid w:val="007E5DA1"/>
    <w:rsid w:val="007E6D02"/>
    <w:rsid w:val="007F3846"/>
    <w:rsid w:val="007F3AD2"/>
    <w:rsid w:val="00800ABC"/>
    <w:rsid w:val="008245D7"/>
    <w:rsid w:val="0083205C"/>
    <w:rsid w:val="00832115"/>
    <w:rsid w:val="00857C86"/>
    <w:rsid w:val="00861123"/>
    <w:rsid w:val="0086246F"/>
    <w:rsid w:val="008717B3"/>
    <w:rsid w:val="008A1B55"/>
    <w:rsid w:val="008B2B37"/>
    <w:rsid w:val="008B5EC3"/>
    <w:rsid w:val="008D338D"/>
    <w:rsid w:val="008D4136"/>
    <w:rsid w:val="008D5EC0"/>
    <w:rsid w:val="008E1AE7"/>
    <w:rsid w:val="00921B2B"/>
    <w:rsid w:val="00926B0F"/>
    <w:rsid w:val="00941686"/>
    <w:rsid w:val="00951126"/>
    <w:rsid w:val="00951539"/>
    <w:rsid w:val="00976217"/>
    <w:rsid w:val="009855D6"/>
    <w:rsid w:val="009A2210"/>
    <w:rsid w:val="009B4818"/>
    <w:rsid w:val="009C44A2"/>
    <w:rsid w:val="009C6F43"/>
    <w:rsid w:val="009E5E72"/>
    <w:rsid w:val="00A067AD"/>
    <w:rsid w:val="00A15EB0"/>
    <w:rsid w:val="00A215E6"/>
    <w:rsid w:val="00A254AF"/>
    <w:rsid w:val="00A33994"/>
    <w:rsid w:val="00A46B69"/>
    <w:rsid w:val="00A66309"/>
    <w:rsid w:val="00AA29DE"/>
    <w:rsid w:val="00AB640C"/>
    <w:rsid w:val="00AF1AD0"/>
    <w:rsid w:val="00B01FAE"/>
    <w:rsid w:val="00B10D59"/>
    <w:rsid w:val="00B47F0D"/>
    <w:rsid w:val="00B62419"/>
    <w:rsid w:val="00B74FF4"/>
    <w:rsid w:val="00BA5D38"/>
    <w:rsid w:val="00BA6996"/>
    <w:rsid w:val="00C3545F"/>
    <w:rsid w:val="00C44160"/>
    <w:rsid w:val="00C4631C"/>
    <w:rsid w:val="00C65013"/>
    <w:rsid w:val="00C72546"/>
    <w:rsid w:val="00C84746"/>
    <w:rsid w:val="00CC31F8"/>
    <w:rsid w:val="00CC34C2"/>
    <w:rsid w:val="00CD6D36"/>
    <w:rsid w:val="00CE639C"/>
    <w:rsid w:val="00CF2DAD"/>
    <w:rsid w:val="00D160E9"/>
    <w:rsid w:val="00D41177"/>
    <w:rsid w:val="00D54967"/>
    <w:rsid w:val="00DA331D"/>
    <w:rsid w:val="00DA35D2"/>
    <w:rsid w:val="00DB0011"/>
    <w:rsid w:val="00DC0DC7"/>
    <w:rsid w:val="00DC6929"/>
    <w:rsid w:val="00DD0FEE"/>
    <w:rsid w:val="00DE1B68"/>
    <w:rsid w:val="00E0592A"/>
    <w:rsid w:val="00E139ED"/>
    <w:rsid w:val="00E147A3"/>
    <w:rsid w:val="00E27884"/>
    <w:rsid w:val="00E42C31"/>
    <w:rsid w:val="00E5564F"/>
    <w:rsid w:val="00E92470"/>
    <w:rsid w:val="00EA6890"/>
    <w:rsid w:val="00EC109A"/>
    <w:rsid w:val="00F029A9"/>
    <w:rsid w:val="00F06DA5"/>
    <w:rsid w:val="00F221BC"/>
    <w:rsid w:val="00F22F50"/>
    <w:rsid w:val="00F2437A"/>
    <w:rsid w:val="00F32D5F"/>
    <w:rsid w:val="00F428C8"/>
    <w:rsid w:val="00F4768B"/>
    <w:rsid w:val="00F65243"/>
    <w:rsid w:val="00F6672D"/>
    <w:rsid w:val="00F75D63"/>
    <w:rsid w:val="00F82703"/>
    <w:rsid w:val="00F85B02"/>
    <w:rsid w:val="00FB1F17"/>
    <w:rsid w:val="00FD4639"/>
    <w:rsid w:val="00FE4356"/>
    <w:rsid w:val="00FE4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90"/>
  </w:style>
  <w:style w:type="paragraph" w:styleId="1">
    <w:name w:val="heading 1"/>
    <w:basedOn w:val="a"/>
    <w:link w:val="10"/>
    <w:uiPriority w:val="9"/>
    <w:qFormat/>
    <w:rsid w:val="00FB1F17"/>
    <w:pPr>
      <w:widowControl w:val="0"/>
      <w:autoSpaceDE w:val="0"/>
      <w:autoSpaceDN w:val="0"/>
      <w:spacing w:before="4" w:after="0" w:line="240" w:lineRule="auto"/>
      <w:ind w:left="102"/>
      <w:outlineLvl w:val="0"/>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A33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A33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331D"/>
  </w:style>
  <w:style w:type="paragraph" w:customStyle="1" w:styleId="rvps12">
    <w:name w:val="rvps12"/>
    <w:basedOn w:val="a"/>
    <w:rsid w:val="00DA33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DA331D"/>
    <w:rPr>
      <w:color w:val="0000FF"/>
      <w:u w:val="single"/>
    </w:rPr>
  </w:style>
  <w:style w:type="character" w:customStyle="1" w:styleId="rvts37">
    <w:name w:val="rvts37"/>
    <w:basedOn w:val="a0"/>
    <w:rsid w:val="00DA331D"/>
  </w:style>
  <w:style w:type="character" w:customStyle="1" w:styleId="rvts82">
    <w:name w:val="rvts82"/>
    <w:basedOn w:val="a0"/>
    <w:rsid w:val="00DA331D"/>
  </w:style>
  <w:style w:type="paragraph" w:styleId="a4">
    <w:name w:val="Balloon Text"/>
    <w:basedOn w:val="a"/>
    <w:link w:val="a5"/>
    <w:uiPriority w:val="99"/>
    <w:semiHidden/>
    <w:unhideWhenUsed/>
    <w:rsid w:val="00DA3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31D"/>
    <w:rPr>
      <w:rFonts w:ascii="Tahoma" w:hAnsi="Tahoma" w:cs="Tahoma"/>
      <w:sz w:val="16"/>
      <w:szCs w:val="16"/>
    </w:rPr>
  </w:style>
  <w:style w:type="character" w:customStyle="1" w:styleId="10">
    <w:name w:val="Заголовок 1 Знак"/>
    <w:basedOn w:val="a0"/>
    <w:link w:val="1"/>
    <w:uiPriority w:val="9"/>
    <w:rsid w:val="00FB1F17"/>
    <w:rPr>
      <w:rFonts w:ascii="Times New Roman" w:eastAsia="Times New Roman" w:hAnsi="Times New Roman" w:cs="Times New Roman"/>
      <w:b/>
      <w:bCs/>
      <w:sz w:val="18"/>
      <w:szCs w:val="18"/>
    </w:rPr>
  </w:style>
  <w:style w:type="paragraph" w:styleId="a6">
    <w:name w:val="Body Text"/>
    <w:basedOn w:val="a"/>
    <w:link w:val="a7"/>
    <w:uiPriority w:val="1"/>
    <w:qFormat/>
    <w:rsid w:val="00FB1F17"/>
    <w:pPr>
      <w:widowControl w:val="0"/>
      <w:autoSpaceDE w:val="0"/>
      <w:autoSpaceDN w:val="0"/>
      <w:spacing w:after="0" w:line="240" w:lineRule="auto"/>
      <w:ind w:left="102" w:firstLine="566"/>
      <w:jc w:val="both"/>
    </w:pPr>
    <w:rPr>
      <w:rFonts w:ascii="Times New Roman" w:eastAsia="Times New Roman" w:hAnsi="Times New Roman" w:cs="Times New Roman"/>
      <w:sz w:val="18"/>
      <w:szCs w:val="18"/>
    </w:rPr>
  </w:style>
  <w:style w:type="character" w:customStyle="1" w:styleId="a7">
    <w:name w:val="Основной текст Знак"/>
    <w:basedOn w:val="a0"/>
    <w:link w:val="a6"/>
    <w:uiPriority w:val="1"/>
    <w:rsid w:val="00FB1F17"/>
    <w:rPr>
      <w:rFonts w:ascii="Times New Roman" w:eastAsia="Times New Roman" w:hAnsi="Times New Roman" w:cs="Times New Roman"/>
      <w:sz w:val="18"/>
      <w:szCs w:val="18"/>
    </w:rPr>
  </w:style>
  <w:style w:type="paragraph" w:styleId="a8">
    <w:name w:val="List Paragraph"/>
    <w:basedOn w:val="a"/>
    <w:uiPriority w:val="1"/>
    <w:qFormat/>
    <w:rsid w:val="00FB1F17"/>
    <w:pPr>
      <w:widowControl w:val="0"/>
      <w:autoSpaceDE w:val="0"/>
      <w:autoSpaceDN w:val="0"/>
      <w:spacing w:after="0" w:line="240" w:lineRule="auto"/>
      <w:ind w:left="102" w:firstLine="566"/>
    </w:pPr>
    <w:rPr>
      <w:rFonts w:ascii="Times New Roman" w:eastAsia="Times New Roman" w:hAnsi="Times New Roman" w:cs="Times New Roman"/>
    </w:rPr>
  </w:style>
  <w:style w:type="paragraph" w:styleId="a9">
    <w:name w:val="Title"/>
    <w:basedOn w:val="a"/>
    <w:next w:val="a"/>
    <w:link w:val="aa"/>
    <w:uiPriority w:val="10"/>
    <w:qFormat/>
    <w:rsid w:val="00832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832115"/>
    <w:rPr>
      <w:rFonts w:asciiTheme="majorHAnsi" w:eastAsiaTheme="majorEastAsia" w:hAnsiTheme="majorHAnsi" w:cstheme="majorBidi"/>
      <w:spacing w:val="-10"/>
      <w:kern w:val="28"/>
      <w:sz w:val="56"/>
      <w:szCs w:val="56"/>
    </w:rPr>
  </w:style>
  <w:style w:type="paragraph" w:customStyle="1" w:styleId="rvps2">
    <w:name w:val="rvps2"/>
    <w:basedOn w:val="a"/>
    <w:rsid w:val="006409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3D519A"/>
  </w:style>
  <w:style w:type="character" w:customStyle="1" w:styleId="11">
    <w:name w:val="Неразрешенное упоминание1"/>
    <w:basedOn w:val="a0"/>
    <w:uiPriority w:val="99"/>
    <w:semiHidden/>
    <w:unhideWhenUsed/>
    <w:rsid w:val="004B4F7D"/>
    <w:rPr>
      <w:color w:val="605E5C"/>
      <w:shd w:val="clear" w:color="auto" w:fill="E1DFDD"/>
    </w:rPr>
  </w:style>
  <w:style w:type="paragraph" w:customStyle="1" w:styleId="12">
    <w:name w:val="Текст1"/>
    <w:basedOn w:val="a"/>
    <w:rsid w:val="004B4F7D"/>
    <w:pPr>
      <w:suppressAutoHyphens/>
      <w:spacing w:after="0" w:line="240" w:lineRule="auto"/>
    </w:pPr>
    <w:rPr>
      <w:rFonts w:ascii="Courier New" w:eastAsia="Times New Roman" w:hAnsi="Courier New" w:cs="Courier New"/>
      <w:sz w:val="20"/>
      <w:szCs w:val="20"/>
      <w:lang w:val="ru-RU" w:eastAsia="ar-SA"/>
    </w:rPr>
  </w:style>
  <w:style w:type="paragraph" w:customStyle="1" w:styleId="TableParagraph">
    <w:name w:val="Table Paragraph"/>
    <w:basedOn w:val="a"/>
    <w:uiPriority w:val="1"/>
    <w:qFormat/>
    <w:rsid w:val="002A1801"/>
    <w:pPr>
      <w:widowControl w:val="0"/>
      <w:autoSpaceDE w:val="0"/>
      <w:autoSpaceDN w:val="0"/>
      <w:spacing w:after="0" w:line="240" w:lineRule="auto"/>
      <w:ind w:left="28"/>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9664809">
      <w:bodyDiv w:val="1"/>
      <w:marLeft w:val="0"/>
      <w:marRight w:val="0"/>
      <w:marTop w:val="0"/>
      <w:marBottom w:val="0"/>
      <w:divBdr>
        <w:top w:val="none" w:sz="0" w:space="0" w:color="auto"/>
        <w:left w:val="none" w:sz="0" w:space="0" w:color="auto"/>
        <w:bottom w:val="none" w:sz="0" w:space="0" w:color="auto"/>
        <w:right w:val="none" w:sz="0" w:space="0" w:color="auto"/>
      </w:divBdr>
    </w:div>
    <w:div w:id="273907656">
      <w:bodyDiv w:val="1"/>
      <w:marLeft w:val="0"/>
      <w:marRight w:val="0"/>
      <w:marTop w:val="0"/>
      <w:marBottom w:val="0"/>
      <w:divBdr>
        <w:top w:val="none" w:sz="0" w:space="0" w:color="auto"/>
        <w:left w:val="none" w:sz="0" w:space="0" w:color="auto"/>
        <w:bottom w:val="none" w:sz="0" w:space="0" w:color="auto"/>
        <w:right w:val="none" w:sz="0" w:space="0" w:color="auto"/>
      </w:divBdr>
    </w:div>
    <w:div w:id="320041405">
      <w:bodyDiv w:val="1"/>
      <w:marLeft w:val="0"/>
      <w:marRight w:val="0"/>
      <w:marTop w:val="0"/>
      <w:marBottom w:val="0"/>
      <w:divBdr>
        <w:top w:val="none" w:sz="0" w:space="0" w:color="auto"/>
        <w:left w:val="none" w:sz="0" w:space="0" w:color="auto"/>
        <w:bottom w:val="none" w:sz="0" w:space="0" w:color="auto"/>
        <w:right w:val="none" w:sz="0" w:space="0" w:color="auto"/>
      </w:divBdr>
      <w:divsChild>
        <w:div w:id="227807033">
          <w:marLeft w:val="0"/>
          <w:marRight w:val="0"/>
          <w:marTop w:val="0"/>
          <w:marBottom w:val="150"/>
          <w:divBdr>
            <w:top w:val="none" w:sz="0" w:space="0" w:color="auto"/>
            <w:left w:val="none" w:sz="0" w:space="0" w:color="auto"/>
            <w:bottom w:val="none" w:sz="0" w:space="0" w:color="auto"/>
            <w:right w:val="none" w:sz="0" w:space="0" w:color="auto"/>
          </w:divBdr>
        </w:div>
        <w:div w:id="2004433644">
          <w:marLeft w:val="0"/>
          <w:marRight w:val="0"/>
          <w:marTop w:val="0"/>
          <w:marBottom w:val="150"/>
          <w:divBdr>
            <w:top w:val="none" w:sz="0" w:space="0" w:color="auto"/>
            <w:left w:val="none" w:sz="0" w:space="0" w:color="auto"/>
            <w:bottom w:val="none" w:sz="0" w:space="0" w:color="auto"/>
            <w:right w:val="none" w:sz="0" w:space="0" w:color="auto"/>
          </w:divBdr>
        </w:div>
        <w:div w:id="2124617116">
          <w:marLeft w:val="0"/>
          <w:marRight w:val="0"/>
          <w:marTop w:val="0"/>
          <w:marBottom w:val="150"/>
          <w:divBdr>
            <w:top w:val="none" w:sz="0" w:space="0" w:color="auto"/>
            <w:left w:val="none" w:sz="0" w:space="0" w:color="auto"/>
            <w:bottom w:val="none" w:sz="0" w:space="0" w:color="auto"/>
            <w:right w:val="none" w:sz="0" w:space="0" w:color="auto"/>
          </w:divBdr>
        </w:div>
      </w:divsChild>
    </w:div>
    <w:div w:id="406807776">
      <w:bodyDiv w:val="1"/>
      <w:marLeft w:val="0"/>
      <w:marRight w:val="0"/>
      <w:marTop w:val="0"/>
      <w:marBottom w:val="0"/>
      <w:divBdr>
        <w:top w:val="none" w:sz="0" w:space="0" w:color="auto"/>
        <w:left w:val="none" w:sz="0" w:space="0" w:color="auto"/>
        <w:bottom w:val="none" w:sz="0" w:space="0" w:color="auto"/>
        <w:right w:val="none" w:sz="0" w:space="0" w:color="auto"/>
      </w:divBdr>
    </w:div>
    <w:div w:id="518812503">
      <w:bodyDiv w:val="1"/>
      <w:marLeft w:val="0"/>
      <w:marRight w:val="0"/>
      <w:marTop w:val="0"/>
      <w:marBottom w:val="0"/>
      <w:divBdr>
        <w:top w:val="none" w:sz="0" w:space="0" w:color="auto"/>
        <w:left w:val="none" w:sz="0" w:space="0" w:color="auto"/>
        <w:bottom w:val="none" w:sz="0" w:space="0" w:color="auto"/>
        <w:right w:val="none" w:sz="0" w:space="0" w:color="auto"/>
      </w:divBdr>
    </w:div>
    <w:div w:id="645623383">
      <w:bodyDiv w:val="1"/>
      <w:marLeft w:val="0"/>
      <w:marRight w:val="0"/>
      <w:marTop w:val="0"/>
      <w:marBottom w:val="0"/>
      <w:divBdr>
        <w:top w:val="none" w:sz="0" w:space="0" w:color="auto"/>
        <w:left w:val="none" w:sz="0" w:space="0" w:color="auto"/>
        <w:bottom w:val="none" w:sz="0" w:space="0" w:color="auto"/>
        <w:right w:val="none" w:sz="0" w:space="0" w:color="auto"/>
      </w:divBdr>
    </w:div>
    <w:div w:id="1093090668">
      <w:bodyDiv w:val="1"/>
      <w:marLeft w:val="0"/>
      <w:marRight w:val="0"/>
      <w:marTop w:val="0"/>
      <w:marBottom w:val="0"/>
      <w:divBdr>
        <w:top w:val="none" w:sz="0" w:space="0" w:color="auto"/>
        <w:left w:val="none" w:sz="0" w:space="0" w:color="auto"/>
        <w:bottom w:val="none" w:sz="0" w:space="0" w:color="auto"/>
        <w:right w:val="none" w:sz="0" w:space="0" w:color="auto"/>
      </w:divBdr>
    </w:div>
    <w:div w:id="1407340918">
      <w:bodyDiv w:val="1"/>
      <w:marLeft w:val="0"/>
      <w:marRight w:val="0"/>
      <w:marTop w:val="0"/>
      <w:marBottom w:val="0"/>
      <w:divBdr>
        <w:top w:val="none" w:sz="0" w:space="0" w:color="auto"/>
        <w:left w:val="none" w:sz="0" w:space="0" w:color="auto"/>
        <w:bottom w:val="none" w:sz="0" w:space="0" w:color="auto"/>
        <w:right w:val="none" w:sz="0" w:space="0" w:color="auto"/>
      </w:divBdr>
    </w:div>
    <w:div w:id="18388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rada/show/v0236863-23?find=1&amp;text=%D0%BD%D0%B5%D0%B4%D1%96%D0%B9%D1%81%D0%BD%D0%B8%D0%BC" TargetMode="External"/><Relationship Id="rId18" Type="http://schemas.openxmlformats.org/officeDocument/2006/relationships/hyperlink" Target="mailto:krkz@wheels.com.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rkz@wheels.com.ua" TargetMode="External"/><Relationship Id="rId12" Type="http://schemas.openxmlformats.org/officeDocument/2006/relationships/hyperlink" Target="https://zakon.rada.gov.ua/rada/show/v0236863-23?find=1&amp;text=%D0%BF%D1%80%D0%BE%D0%B2%D0%B5%D0%B4%D0%B5%D0%BD%D0%BD%D1%8F%2B%D0%B3%D0%BE%D0%BB%D0%BE%D1%81%D1%83%D0%B2%D0%B0%D0%BD%D0%BD%D1%8F" TargetMode="External"/><Relationship Id="rId17" Type="http://schemas.openxmlformats.org/officeDocument/2006/relationships/hyperlink" Target="https://zakon.rada.gov.ua/rada/show/v0236863-23?find=1&amp;text=%D0%BD%D0%B5%D0%B4%D1%96%D0%B9%D1%81%D0%BD%D0%B8%D0%BC" TargetMode="External"/><Relationship Id="rId2" Type="http://schemas.openxmlformats.org/officeDocument/2006/relationships/styles" Target="styles.xml"/><Relationship Id="rId16" Type="http://schemas.openxmlformats.org/officeDocument/2006/relationships/hyperlink" Target="https://zakon.rada.gov.ua/rada/show/v0236863-23?find=1&amp;text=%D0%BD%D0%B5%D0%B4%D1%96%D0%B9%D1%81%D0%BD%D0%B8%D0%B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2465-20" TargetMode="External"/><Relationship Id="rId11" Type="http://schemas.openxmlformats.org/officeDocument/2006/relationships/hyperlink" Target="https://zakon.rada.gov.ua/rada/show/v0236863-23?find=1&amp;text=%D0%BF%D1%80%D0%BE%D0%B2%D0%B5%D0%B4%D0%B5%D0%BD%D0%BD%D1%8F%2B%D0%B3%D0%BE%D0%BB%D0%BE%D1%81%D1%83%D0%B2%D0%B0%D0%BD%D0%BD%D1%8F" TargetMode="External"/><Relationship Id="rId5" Type="http://schemas.openxmlformats.org/officeDocument/2006/relationships/hyperlink" Target="https://opendatabot.ua/c/UA53020110010031694" TargetMode="External"/><Relationship Id="rId15" Type="http://schemas.openxmlformats.org/officeDocument/2006/relationships/hyperlink" Target="https://zakon.rada.gov.ua/rada/show/v0236863-23?find=1&amp;text=%D0%BD%D0%B5%D0%B4%D1%96%D0%B9%D1%81%D0%BD%D0%B8%D0%BC" TargetMode="External"/><Relationship Id="rId10" Type="http://schemas.openxmlformats.org/officeDocument/2006/relationships/hyperlink" Target="https://zakon.rada.gov.ua/rada/show/v0236863-23?find=1&amp;text=%D0%BF%D1%80%D0%BE%D0%BF%D0%BE%D0%B7%D0%B8%D1%86%D1%96%D1%97" TargetMode="External"/><Relationship Id="rId19" Type="http://schemas.openxmlformats.org/officeDocument/2006/relationships/hyperlink" Target="https://zakon.rada.gov.ua/rada/show/v0236863-23?find=1&amp;text=%D0%B4%D0%B0%D1%82%D0%B0+%D0%BF%D0%BE%D1%87%D0%B0%D1%82%D0%BA%D1%83+%D0%BF%D1%80%D0%BE%D0%B2%D0%B5%D0%B4%D0%B5%D0%BD%D0%BD%D1%8F" TargetMode="External"/><Relationship Id="rId4" Type="http://schemas.openxmlformats.org/officeDocument/2006/relationships/webSettings" Target="webSettings.xml"/><Relationship Id="rId9" Type="http://schemas.openxmlformats.org/officeDocument/2006/relationships/hyperlink" Target="https://zakon.rada.gov.ua/laws/show/2465-20" TargetMode="External"/><Relationship Id="rId14" Type="http://schemas.openxmlformats.org/officeDocument/2006/relationships/hyperlink" Target="https://zakon.rada.gov.ua/rada/show/v0236863-23?find=1&amp;text=%D0%BD%D0%B5%D0%B4%D1%96%D0%B9%D1%81%D0%BD%D0%B8%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dc:creator>
  <cp:lastModifiedBy>r.oskin</cp:lastModifiedBy>
  <cp:revision>27</cp:revision>
  <cp:lastPrinted>2024-04-05T08:11:00Z</cp:lastPrinted>
  <dcterms:created xsi:type="dcterms:W3CDTF">2025-07-03T12:30:00Z</dcterms:created>
  <dcterms:modified xsi:type="dcterms:W3CDTF">2025-07-04T07:24:00Z</dcterms:modified>
</cp:coreProperties>
</file>